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3CF2EB" w14:textId="4A540E74" w:rsidR="00F12C76" w:rsidRDefault="0024190C" w:rsidP="006C0B77">
      <w:pPr>
        <w:spacing w:after="0"/>
        <w:ind w:firstLine="709"/>
        <w:jc w:val="both"/>
        <w:rPr>
          <w:rFonts w:ascii="Times New Roman" w:hAnsi="Times New Roman" w:cs="Times New Roman"/>
          <w:sz w:val="28"/>
          <w:szCs w:val="28"/>
          <w:lang w:val="kk-KZ"/>
        </w:rPr>
      </w:pPr>
      <w:r w:rsidRPr="0024190C">
        <w:rPr>
          <w:rFonts w:ascii="Times New Roman" w:hAnsi="Times New Roman" w:cs="Times New Roman"/>
          <w:sz w:val="28"/>
          <w:szCs w:val="28"/>
          <w:lang w:val="kk-KZ"/>
        </w:rPr>
        <w:t>П</w:t>
      </w:r>
      <w:r w:rsidR="00913E2E">
        <w:rPr>
          <w:rFonts w:ascii="Times New Roman" w:hAnsi="Times New Roman" w:cs="Times New Roman"/>
          <w:sz w:val="28"/>
          <w:szCs w:val="28"/>
          <w:lang w:val="kk-KZ"/>
        </w:rPr>
        <w:t>рактикалық сабақ</w:t>
      </w:r>
      <w:r>
        <w:rPr>
          <w:rFonts w:ascii="Times New Roman" w:hAnsi="Times New Roman" w:cs="Times New Roman"/>
          <w:sz w:val="28"/>
          <w:szCs w:val="28"/>
          <w:lang w:val="kk-KZ"/>
        </w:rPr>
        <w:t>-</w:t>
      </w:r>
      <w:r w:rsidRPr="0024190C">
        <w:rPr>
          <w:rFonts w:ascii="Times New Roman" w:hAnsi="Times New Roman" w:cs="Times New Roman"/>
          <w:sz w:val="28"/>
          <w:szCs w:val="28"/>
          <w:lang w:val="kk-KZ"/>
        </w:rPr>
        <w:t>8</w:t>
      </w:r>
      <w:r>
        <w:rPr>
          <w:rFonts w:ascii="Times New Roman" w:hAnsi="Times New Roman" w:cs="Times New Roman"/>
          <w:sz w:val="28"/>
          <w:szCs w:val="28"/>
          <w:lang w:val="kk-KZ"/>
        </w:rPr>
        <w:t>.</w:t>
      </w:r>
      <w:r w:rsidRPr="0024190C">
        <w:rPr>
          <w:rFonts w:ascii="Times New Roman" w:hAnsi="Times New Roman" w:cs="Times New Roman"/>
          <w:sz w:val="28"/>
          <w:szCs w:val="28"/>
          <w:lang w:val="kk-KZ"/>
        </w:rPr>
        <w:t xml:space="preserve"> Мемлекеттік және жергілікті басқаруда  органдарында отандық және шетелдік тәжірибені</w:t>
      </w:r>
    </w:p>
    <w:p w14:paraId="1C2F0D19" w14:textId="77777777" w:rsidR="00F437EA" w:rsidRDefault="00F437EA" w:rsidP="0057241D">
      <w:pPr>
        <w:tabs>
          <w:tab w:val="left" w:pos="0"/>
        </w:tabs>
        <w:rPr>
          <w:rFonts w:ascii="Times New Roman" w:hAnsi="Times New Roman" w:cs="Times New Roman"/>
          <w:sz w:val="28"/>
          <w:szCs w:val="28"/>
          <w:lang w:val="kk-KZ"/>
        </w:rPr>
      </w:pPr>
    </w:p>
    <w:p w14:paraId="104F1792" w14:textId="36857ADF" w:rsidR="00913E2E" w:rsidRDefault="00F437EA" w:rsidP="00913E2E">
      <w:pPr>
        <w:tabs>
          <w:tab w:val="left" w:pos="0"/>
        </w:tabs>
        <w:rPr>
          <w:rFonts w:ascii="Times New Roman" w:hAnsi="Times New Roman" w:cs="Times New Roman"/>
          <w:bCs/>
          <w:sz w:val="28"/>
          <w:szCs w:val="28"/>
          <w:lang w:val="kk-KZ"/>
        </w:rPr>
      </w:pPr>
      <w:r w:rsidRPr="00F437EA">
        <w:rPr>
          <w:rFonts w:ascii="Times New Roman" w:hAnsi="Times New Roman" w:cs="Times New Roman"/>
          <w:sz w:val="28"/>
          <w:szCs w:val="28"/>
          <w:lang w:val="kk-KZ"/>
        </w:rPr>
        <w:t xml:space="preserve">Сабақтың </w:t>
      </w:r>
      <w:r w:rsidR="0057241D" w:rsidRPr="00F437EA">
        <w:rPr>
          <w:rFonts w:ascii="Times New Roman" w:hAnsi="Times New Roman" w:cs="Times New Roman"/>
          <w:sz w:val="28"/>
          <w:szCs w:val="28"/>
          <w:lang w:val="kk-KZ"/>
        </w:rPr>
        <w:t xml:space="preserve"> мақсаты – Студенттерге  </w:t>
      </w:r>
      <w:r w:rsidR="0057241D" w:rsidRPr="00F437EA">
        <w:rPr>
          <w:rFonts w:ascii="Times New Roman" w:hAnsi="Times New Roman" w:cs="Times New Roman"/>
          <w:sz w:val="28"/>
          <w:szCs w:val="28"/>
          <w:lang w:val="kk-KZ" w:eastAsia="ar-SA"/>
        </w:rPr>
        <w:t>мемлекеттік және жергілікті басқаруда  органдарында отандық және шетелдік тәжірибені пайдалану</w:t>
      </w:r>
      <w:r w:rsidR="0057241D" w:rsidRPr="00F437EA">
        <w:rPr>
          <w:rFonts w:ascii="Times New Roman" w:hAnsi="Times New Roman" w:cs="Times New Roman"/>
          <w:sz w:val="28"/>
          <w:szCs w:val="28"/>
          <w:lang w:val="kk-KZ"/>
        </w:rPr>
        <w:t xml:space="preserve">  жан-жақты кешенді </w:t>
      </w:r>
      <w:r w:rsidR="00913E2E">
        <w:rPr>
          <w:rFonts w:ascii="Times New Roman" w:hAnsi="Times New Roman" w:cs="Times New Roman"/>
          <w:bCs/>
          <w:sz w:val="28"/>
          <w:szCs w:val="28"/>
          <w:lang w:val="kk-KZ"/>
        </w:rPr>
        <w:t>пікір алмасу</w:t>
      </w:r>
      <w:r w:rsidR="00913E2E">
        <w:rPr>
          <w:rFonts w:ascii="Times New Roman" w:hAnsi="Times New Roman" w:cs="Times New Roman"/>
          <w:sz w:val="28"/>
          <w:szCs w:val="28"/>
          <w:lang w:val="kk-KZ" w:eastAsia="ko-KR"/>
        </w:rPr>
        <w:t xml:space="preserve"> және ой-тұжырымдар</w:t>
      </w:r>
      <w:r w:rsidR="00913E2E">
        <w:rPr>
          <w:rFonts w:ascii="Times New Roman" w:hAnsi="Times New Roman" w:cs="Times New Roman"/>
          <w:sz w:val="28"/>
          <w:szCs w:val="28"/>
          <w:lang w:val="kk-KZ" w:eastAsia="ko-KR"/>
        </w:rPr>
        <w:t xml:space="preserve"> жасау</w:t>
      </w:r>
    </w:p>
    <w:p w14:paraId="66ED429D" w14:textId="4547EEC4" w:rsidR="0057241D" w:rsidRPr="00F437EA" w:rsidRDefault="0057241D" w:rsidP="0057241D">
      <w:pPr>
        <w:tabs>
          <w:tab w:val="left" w:pos="0"/>
        </w:tabs>
        <w:rPr>
          <w:rFonts w:ascii="Times New Roman" w:hAnsi="Times New Roman" w:cs="Times New Roman"/>
          <w:sz w:val="28"/>
          <w:szCs w:val="28"/>
          <w:lang w:val="kk-KZ"/>
        </w:rPr>
      </w:pPr>
    </w:p>
    <w:p w14:paraId="3721807D" w14:textId="77777777" w:rsidR="0057241D" w:rsidRPr="00F437EA" w:rsidRDefault="0057241D" w:rsidP="0057241D">
      <w:pPr>
        <w:tabs>
          <w:tab w:val="left" w:pos="1380"/>
        </w:tabs>
        <w:rPr>
          <w:rFonts w:ascii="Times New Roman" w:hAnsi="Times New Roman" w:cs="Times New Roman"/>
          <w:sz w:val="28"/>
          <w:szCs w:val="28"/>
          <w:lang w:val="kk-KZ"/>
        </w:rPr>
      </w:pPr>
      <w:r w:rsidRPr="00F437EA">
        <w:rPr>
          <w:rFonts w:ascii="Times New Roman" w:hAnsi="Times New Roman" w:cs="Times New Roman"/>
          <w:sz w:val="28"/>
          <w:szCs w:val="28"/>
          <w:lang w:val="kk-KZ"/>
        </w:rPr>
        <w:t>Сұрақтар:</w:t>
      </w:r>
    </w:p>
    <w:p w14:paraId="1B4B1421" w14:textId="77777777" w:rsidR="0057241D" w:rsidRPr="00F437EA" w:rsidRDefault="0057241D" w:rsidP="0057241D">
      <w:pPr>
        <w:rPr>
          <w:rFonts w:ascii="Times New Roman" w:hAnsi="Times New Roman" w:cs="Times New Roman"/>
          <w:color w:val="000000"/>
          <w:spacing w:val="2"/>
          <w:sz w:val="28"/>
          <w:szCs w:val="28"/>
          <w:lang w:val="kk-KZ" w:eastAsia="ru-RU"/>
        </w:rPr>
      </w:pPr>
      <w:r w:rsidRPr="00F437EA">
        <w:rPr>
          <w:rFonts w:ascii="Times New Roman" w:hAnsi="Times New Roman" w:cs="Times New Roman"/>
          <w:sz w:val="28"/>
          <w:szCs w:val="28"/>
          <w:lang w:val="kk-KZ"/>
        </w:rPr>
        <w:t>1.</w:t>
      </w:r>
      <w:r w:rsidRPr="00F437EA">
        <w:rPr>
          <w:rFonts w:ascii="Times New Roman" w:hAnsi="Times New Roman" w:cs="Times New Roman"/>
          <w:sz w:val="28"/>
          <w:szCs w:val="28"/>
          <w:lang w:val="kk-KZ" w:eastAsia="ar-SA"/>
        </w:rPr>
        <w:t xml:space="preserve"> ҚР мемлекеттік және жергілікті басқаруда  органдарында отандық және шетелдік тәжірибені пайдалану</w:t>
      </w:r>
    </w:p>
    <w:p w14:paraId="2A4FEBDD" w14:textId="77777777" w:rsidR="0057241D" w:rsidRPr="00F437EA" w:rsidRDefault="0057241D" w:rsidP="0057241D">
      <w:pPr>
        <w:tabs>
          <w:tab w:val="left" w:pos="1380"/>
        </w:tabs>
        <w:rPr>
          <w:rFonts w:ascii="Times New Roman" w:hAnsi="Times New Roman" w:cs="Times New Roman"/>
          <w:sz w:val="28"/>
          <w:szCs w:val="28"/>
          <w:lang w:val="kk-KZ"/>
        </w:rPr>
      </w:pPr>
      <w:r w:rsidRPr="00F437EA">
        <w:rPr>
          <w:rFonts w:ascii="Times New Roman" w:hAnsi="Times New Roman" w:cs="Times New Roman"/>
          <w:sz w:val="28"/>
          <w:szCs w:val="28"/>
          <w:lang w:val="kk-KZ"/>
        </w:rPr>
        <w:t>2.</w:t>
      </w:r>
      <w:r w:rsidRPr="00F437EA">
        <w:rPr>
          <w:rFonts w:ascii="Times New Roman" w:hAnsi="Times New Roman" w:cs="Times New Roman"/>
          <w:sz w:val="28"/>
          <w:szCs w:val="28"/>
          <w:lang w:val="kk-KZ" w:eastAsia="ar-SA"/>
        </w:rPr>
        <w:t xml:space="preserve"> Мемлекеттік және жергілікті басқарудағы инновация тиімділігі  </w:t>
      </w:r>
    </w:p>
    <w:p w14:paraId="571847C3" w14:textId="77777777" w:rsidR="0057241D" w:rsidRDefault="0057241D" w:rsidP="0057241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p>
    <w:p w14:paraId="5985F2CF" w14:textId="77777777" w:rsidR="0057241D" w:rsidRPr="00463962" w:rsidRDefault="0057241D" w:rsidP="0057241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Жергілікті өзін -өзі басқаруды ұйымдастыру туралы шетелдік және отандық әдебиеттерде көбінесе «жергілікті басқару» және «жергілікті басқару» ұғымдары қолданылады. Сонымен бірге «жергілікті өзін-өзі басқару» мен «жергілікті өзін-өзі басқару» деңгейлерінің арасында нақты айырмашылық жоқ. Кейбір зерттеушілер бұл тұжырымдамаларға қарсы емес, ал басқалары олардың қарсылығын ұсынады (жергілікті билік-бұл орталықтан тағайындалған және жергілікті 43 мемлекеттік басқаруды білдіретін органдарды білдіреді, ал жергілікті өзін-өзі басқару-жергілікті өкілді органдарды білдіреді).</w:t>
      </w:r>
    </w:p>
    <w:p w14:paraId="02C0C96B" w14:textId="77777777" w:rsidR="0057241D" w:rsidRPr="00463962" w:rsidRDefault="0057241D" w:rsidP="0057241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Бірақ олардың барлығы бір пікірге тоғысады және мақұлдайды, келіседі: бұл ұғымдар орталық (федералдық) және жергілікті билік органдарының өзара байланысының мәнін, жергілікті биліктің дербестігі мен дербестігін көрсетеді; жергілікті өзін-өзі басқару мен басқару халықпен, оның күнделікті өмірімен тікелей байланысты. Жергілікті және мемлекеттік билік органдары арасындағы қарым-қатынастың қарама-қайшы қалыптасуы іс жүзінде жергілікті өзін-өзі басқарудың әр түрлі жүйелерінің (модельдерінің) дамуына әкелді.</w:t>
      </w:r>
    </w:p>
    <w:p w14:paraId="38FBB5A9" w14:textId="77777777" w:rsidR="0057241D" w:rsidRPr="00463962" w:rsidRDefault="0057241D" w:rsidP="0057241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 xml:space="preserve">   Ресей зерттеушісі  В.Е. Чиркин пікірінше, жергілікті өзін-өзі басқарудың үш негізгі моделі бар, атап айтқанда:</w:t>
      </w:r>
    </w:p>
    <w:p w14:paraId="2B74D92F" w14:textId="77777777" w:rsidR="0057241D" w:rsidRPr="00463962" w:rsidRDefault="0057241D" w:rsidP="0057241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r w:rsidRPr="00463962">
        <w:rPr>
          <w:rFonts w:eastAsia="Times New Roman" w:cs="Times New Roman"/>
          <w:color w:val="202124"/>
          <w:szCs w:val="28"/>
          <w:lang w:val="kk-KZ" w:eastAsia="ru-RU"/>
        </w:rPr>
        <w:t xml:space="preserve"> англо-саксондық (АҚШ, Ұлыбритания, Канада, Австралия және т.б.), </w:t>
      </w:r>
    </w:p>
    <w:p w14:paraId="3CBCA0D0" w14:textId="77777777" w:rsidR="0057241D" w:rsidRPr="00463962" w:rsidRDefault="0057241D" w:rsidP="0057241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r w:rsidRPr="00463962">
        <w:rPr>
          <w:rFonts w:eastAsia="Times New Roman" w:cs="Times New Roman"/>
          <w:color w:val="202124"/>
          <w:szCs w:val="28"/>
          <w:lang w:val="kk-KZ" w:eastAsia="ru-RU"/>
        </w:rPr>
        <w:t>роман-германдық немесе контитенталдық (Франция, Италия, Бельгия және т.б</w:t>
      </w: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 xml:space="preserve">және Ибериялық Испания, Португалия, Бразилия және т.б.) т.б.)) </w:t>
      </w:r>
    </w:p>
    <w:p w14:paraId="2B722301" w14:textId="77777777" w:rsidR="0057241D" w:rsidRPr="00463962" w:rsidRDefault="0057241D" w:rsidP="0057241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r w:rsidRPr="00463962">
        <w:rPr>
          <w:rFonts w:eastAsia="Times New Roman" w:cs="Times New Roman"/>
          <w:color w:val="202124"/>
          <w:szCs w:val="28"/>
          <w:lang w:val="kk-KZ" w:eastAsia="ru-RU"/>
        </w:rPr>
        <w:t xml:space="preserve"> Ал зерттеуші  Емельянов ажыратады: англо-саксондық; құрлықтық немесе француздық; аралас, немесе гибридті (Германия, Австрия, Жапония), сонымен қатар жергілікті өзін-өзі басқарудың «кеңестік» (Қытай, Солтүстік Корея, Куба) модельдері.</w:t>
      </w: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Жоғарыда келтірілген жіктеулерден, шетелдік тәжірибе көрсеткендей, жергілікті өзін-өзі басқаруды ұйымдастырудың үш классикалық моделі бар, атап айтқанда: англо-саксондық (Ұлыбритания, Канада, АҚШ, Жаңа Зеландия, Австралия және кейбір басқа елдер); Француз немесе құрлықтық (Франция, Италия, Швеция және кейбір басқа елдер); Германдық (Германия, Австрия, Жапония және кейбір басқа елдер).</w:t>
      </w:r>
    </w:p>
    <w:p w14:paraId="54B5B63A" w14:textId="77777777" w:rsidR="0057241D" w:rsidRPr="00463962" w:rsidRDefault="0057241D" w:rsidP="0057241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r w:rsidRPr="00463962">
        <w:rPr>
          <w:rFonts w:eastAsia="Times New Roman" w:cs="Times New Roman"/>
          <w:color w:val="202124"/>
          <w:szCs w:val="28"/>
          <w:lang w:val="kk-KZ" w:eastAsia="ru-RU"/>
        </w:rPr>
        <w:t>Аталған модельдер, ең алдымен, жергілікті билік органдарының өзара және мемлекеттік билік органдарымен қарым -қатынасының негізінде жатқан белгілі принциптерге негізделген. Жергілікті өзін-өзі басқаруды ұйымдастырудың негізгі модельдерін қарастыруға кіріспес бұрын, муниципалды билік құрылымын анықтаған жөн. Бірқатар авторлардың пікірінше, жергілікті өзін-өзі басқарудың ресейлік және шетелдік жүйелері үшін биліктің негізгі үш субъектісін бөліп көрсету жеткілікті.</w:t>
      </w:r>
    </w:p>
    <w:p w14:paraId="5A1CB93E" w14:textId="77777777" w:rsidR="0057241D" w:rsidRPr="00463962" w:rsidRDefault="0057241D" w:rsidP="0057241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Біріншіден, құрылуы элективті негізде жүзеге асырылатын биліктің заң шығарушы тармағын жүзеге асыруды қамтамасыз ететін өкілетті орган. Екіншіден, муниципалитеттің басшысы, жергілікті өзін-өзі басқару органдарының жалпы ұйымдастырушылық қызметін жүзеге асыратын муниципалитеттің жоғары лауазымды адамы. Ақырында, үшіншіден, жалпы әкімшілік мәселелермен айналысатын муниципалды орган болып табылатын жергілікті әкімшілік.</w:t>
      </w: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 xml:space="preserve">Дәл осы муниципалитеттер </w:t>
      </w:r>
      <w:r w:rsidRPr="00463962">
        <w:rPr>
          <w:rFonts w:eastAsia="Times New Roman" w:cs="Times New Roman"/>
          <w:color w:val="202124"/>
          <w:szCs w:val="28"/>
          <w:lang w:val="kk-KZ" w:eastAsia="ru-RU"/>
        </w:rPr>
        <w:lastRenderedPageBreak/>
        <w:t>жергілікті өзін-өзі басқарудың негізгі өкілеттіктерін жүзеге асырады және олардың конфигурациялары жергілікті өзін-өзі басқарудың әртүрлі модельдері туралы айтуға мүмкіндік береді. Сонымен, қазіргі кездегі жергілікті басқарудың кең тараған түрінің бірі-англо-саксон (Ұлыбританияда шыққан). Ағылшын-саксондық үлгіге тән жергілікті басқаруды ұйымдастыру жүйесі өзін-өзі басқаратын қоғамдастықтарға патша өкіметінің бұйрықтарын орындауда ғана емес, сонымен қатар өздерінің жеке заң шығаруда да кең автономия берілген кезде Вильгелм Уильямның тұсында пайда болды.</w:t>
      </w:r>
    </w:p>
    <w:p w14:paraId="1AFB6820" w14:textId="77777777" w:rsidR="0057241D" w:rsidRPr="00463962" w:rsidRDefault="0057241D" w:rsidP="0057241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Бір қарағанда, бұл модель аясында әлеуметтік теорияның идеялары тараған сияқты. Бұл, ең алдымен, жергілікті өкілді билік формалды түрде өздеріне берілген өкілеттіктер шегінде автономды әрекет етуінде және төменгі деңгейдегі органдардың жоғары деңгейдегі органдарға тікелей бағыныштылығында емес.</w:t>
      </w:r>
      <w:r w:rsidRPr="00463962">
        <w:rPr>
          <w:rFonts w:cs="Times New Roman"/>
          <w:szCs w:val="28"/>
          <w:lang w:val="kk-KZ"/>
        </w:rPr>
        <w:t xml:space="preserve">. </w:t>
      </w:r>
      <w:r w:rsidRPr="00463962">
        <w:rPr>
          <w:rFonts w:eastAsia="Times New Roman" w:cs="Times New Roman"/>
          <w:color w:val="202124"/>
          <w:szCs w:val="28"/>
          <w:lang w:val="kk-KZ" w:eastAsia="ru-RU"/>
        </w:rPr>
        <w:t>Өз кезегінде, Г.Барабашев жергілікті өзін-өзі басқарудың бұл моделінің дамуы мемлекеттің араласуын үнемі күшейтуден басталғанын сенімді түрде дәлелдейді. Шынында да, АҚШ -та, оның пікірінше, жергілікті өзін -өзі басқарудың мемлекеттік теориясының негіздері - әлеуметтік теория идеалдары мен нығайтушы мемлекеттің қажеттіліктері арасындағы қайшылыққа реакция ретінде құрылды.</w:t>
      </w: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Жергілікті өзін-өзі басқаруды ұйымдастырудың англо-саксондық түрі жергілікті билік органдарына қамқорлық жасайтын жергілікті жерлерде орталық үкіметтің өкілетті өкілдерінің болмауымен де сипатталады. Кеңестер деп аталатын жалпы құзыретті сайланбалы органдар ғана бар. Шағын қауымдастықтарда (халқы 150 адамнан аз) жалпы істерді шешу үшін приходтық жиналыстар (жиналыстар) шақырылады. Алайда, бұл жергілікті өзін -өзі басқару органдары өз міндеттерін қалай орындайтынын бақылау жоқ дегенді білдірмейді.</w:t>
      </w:r>
    </w:p>
    <w:p w14:paraId="39D65CFB" w14:textId="77777777" w:rsidR="0057241D" w:rsidRPr="00463962" w:rsidRDefault="0057241D" w:rsidP="0057241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Біріншіден, жергілікті органдардың қызметін бақылау министрліктер арқылы жүзеге асады. Мысалы, Ұлыбританияда жергілікті басқаруды тұрғын үй және жергілікті басқару департаменті бақылайды. Англияда Қоршаған ортаны қорғау департаменті жергілікті қоғамдастықтарды мазалайтын жалпы мәселелерді бақылайды.</w:t>
      </w:r>
      <w:r w:rsidRPr="00463962">
        <w:rPr>
          <w:rFonts w:cs="Times New Roman"/>
          <w:szCs w:val="28"/>
          <w:lang w:val="kk-KZ"/>
        </w:rPr>
        <w:t xml:space="preserve"> </w:t>
      </w:r>
      <w:r w:rsidRPr="00463962">
        <w:rPr>
          <w:rFonts w:eastAsia="Times New Roman" w:cs="Times New Roman"/>
          <w:color w:val="202124"/>
          <w:szCs w:val="28"/>
          <w:lang w:val="kk-KZ" w:eastAsia="ru-RU"/>
        </w:rPr>
        <w:t>Бірқатар министрліктер (мысалы, Білім министрлігі, Денсаулық сақтау министрлігі және т.б.) басқа салаларда (білім беру, денсаулық сақтау және т.б.) бақылауды жүзеге асырады. Егер жергілікті өзін-өзі басқару органдары оларға берілген өкілеттіктер шегінде әрекет етсе, онда олардың міндеттерінің орындалуын бақылау тек тиісті министрліктермен мәселелерді келісумен шектеледі.</w:t>
      </w: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Холопов В.А. атап  көрсетеді, орталық үкімет жергілікті билікті бақылауға алуға тырысады, яғни. оларға өзін-өзі басқару берілгенімен, заңмен белгіленген шектен шықпайтынына көз жеткізіңіз. Унитарлық мемлекеттерде жергілікті билікті (муниципалитеттерді) көбінесе орталық үкіметтің арнайы өкілдері бақылайды. Мысалы, Франция мен Италияда Ішкі істер министрлігі бұнымен айналысады, ал Жапонияда жергілікті жергілікті автономия жөніндегі арнайы министрлік бар. Басқа орталық органдар да белгілі бір бақылау функцияларын орындайды.</w:t>
      </w: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Мысалы, Қаржы министрлігі қаражаттың жұмсалуы мен бюджеттің орындалуын бақылайды. Федеративті штаттарда мұндай қадағалауды федерацияның құрылтай субъектілерінің әкімшілік органдары жүзеге асырады. Мұндай органдар АҚШ -тың жекелеген штаттарының атқарушы билік құрылымында бар. Германия Федеративті Республикасында бұл штат үкіметінің жауапкершілігі. Орталық үкіметтің муниципалды органдарға әсер етудің келесі түрлері бар:</w:t>
      </w:r>
    </w:p>
    <w:p w14:paraId="6FB9DC5A" w14:textId="77777777" w:rsidR="0057241D" w:rsidRPr="00463962" w:rsidRDefault="0057241D" w:rsidP="0057241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r w:rsidRPr="00463962">
        <w:rPr>
          <w:rFonts w:eastAsia="Times New Roman" w:cs="Times New Roman"/>
          <w:color w:val="202124"/>
          <w:szCs w:val="28"/>
          <w:lang w:val="kk-KZ" w:eastAsia="ru-RU"/>
        </w:rPr>
        <w:t>1) заңдар мен заңға тәуелді актілерді қабылдау арқылы осы органдардың қызметін тікелей реттеу;</w:t>
      </w:r>
    </w:p>
    <w:p w14:paraId="48475A5D" w14:textId="77777777" w:rsidR="0057241D" w:rsidRPr="00463962" w:rsidRDefault="0057241D" w:rsidP="0057241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r w:rsidRPr="00463962">
        <w:rPr>
          <w:rFonts w:eastAsia="Times New Roman" w:cs="Times New Roman"/>
          <w:color w:val="202124"/>
          <w:szCs w:val="28"/>
          <w:lang w:val="kk-KZ" w:eastAsia="ru-RU"/>
        </w:rPr>
        <w:t>2) муниципалды органдардың жұмысын бақылау;</w:t>
      </w:r>
    </w:p>
    <w:p w14:paraId="74626A63" w14:textId="77777777" w:rsidR="0057241D" w:rsidRPr="00463962" w:rsidRDefault="0057241D" w:rsidP="0057241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r w:rsidRPr="00463962">
        <w:rPr>
          <w:rFonts w:eastAsia="Times New Roman" w:cs="Times New Roman"/>
          <w:color w:val="202124"/>
          <w:szCs w:val="28"/>
          <w:lang w:val="kk-KZ" w:eastAsia="ru-RU"/>
        </w:rPr>
        <w:t xml:space="preserve"> 3) қолдану</w:t>
      </w:r>
    </w:p>
    <w:p w14:paraId="7E98588A" w14:textId="77777777" w:rsidR="0057241D" w:rsidRPr="00463962" w:rsidRDefault="0057241D" w:rsidP="0057241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Муниципалитеттердің орталық үкіметке қаржылық тәуелділігі, өйткені олардың барлығы белгілі бір субсидия алады1. Екіншіден, жергілікті өзін-өзі басқару органдарының қызметіне мемлекеттік бақылау соттық бақылау түрінде жүзеге асырылады. Мысалы, Англияда орталық билік жергілікті биліктің әрекетіне наразы болған жағдайда сотқа жүгіне алады. Әр түрлі деңгейдегі судьялар биліктің немесе жеке тұлғалардың жергілікті билікке қарсы шағымдарын қарастыра алады. Мұндай істерді аудандық және жоғары соттар қабылдайды.</w:t>
      </w: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Жергілікті өзін -өзі басқаруды қатаң қадағалау муниципалды органдарда мемлекеттік агенттер немесе шенеуніктер - префектілер немесе губернаторлар бар елдерде (мысалы, Франция, Италия).  Колосовтың Н.В. пікірінше , мемлекеттік органдар тарапынан бақылау шектерінің болуы ұйымдастыру саласындағы жергілікті өзін-өзі басқарудың белгілі бір кепілдігі болып табылады.</w:t>
      </w: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Қазіргі кезде көптеген елдерде әкімшілік бақылау деп аталатындар кең таралған, онда жергілікті биліктің өз құзыретіне қатысты мәселелер бойынша шешімдеріне сотта заңдылық негізінде ғана дау айтуға болады. Соттар, әдетте, жергілікті биліктің шешімдерін өз бастамасы бойынша қарай алмайды.</w:t>
      </w: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 xml:space="preserve">Ұлыбританияда, мысалы, тиісті сұраныс (шағым) </w:t>
      </w:r>
      <w:r w:rsidRPr="00463962">
        <w:rPr>
          <w:rFonts w:eastAsia="Times New Roman" w:cs="Times New Roman"/>
          <w:color w:val="202124"/>
          <w:szCs w:val="28"/>
          <w:lang w:val="kk-KZ" w:eastAsia="ru-RU"/>
        </w:rPr>
        <w:lastRenderedPageBreak/>
        <w:t>биліктің нақты әрекетімен (немесе әрекетсіздігімен) мүдделеріне әсер еткен адамдардан немесе органдардан келуі тиіс. Германиядағы штаттардың конституциялық соттары да өз қызметін тек өтініштер, өтініштер, шағымдар бойынша жүзеге асырады.</w:t>
      </w:r>
    </w:p>
    <w:p w14:paraId="35899AA6" w14:textId="77777777" w:rsidR="0057241D" w:rsidRPr="00463962" w:rsidRDefault="0057241D" w:rsidP="0057241D">
      <w:pPr>
        <w:spacing w:after="0"/>
        <w:ind w:firstLine="709"/>
        <w:jc w:val="both"/>
        <w:rPr>
          <w:rFonts w:cs="Times New Roman"/>
          <w:szCs w:val="28"/>
          <w:lang w:val="kk-KZ"/>
        </w:rPr>
      </w:pPr>
    </w:p>
    <w:p w14:paraId="7AFE9729" w14:textId="77777777" w:rsidR="0057241D" w:rsidRPr="00463962" w:rsidRDefault="0057241D" w:rsidP="0057241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r w:rsidRPr="00463962">
        <w:rPr>
          <w:rFonts w:eastAsia="Times New Roman" w:cs="Times New Roman"/>
          <w:color w:val="202124"/>
          <w:szCs w:val="28"/>
          <w:lang w:val="kk-KZ" w:eastAsia="ru-RU"/>
        </w:rPr>
        <w:t>Австрияда қадағалау органдары жүргізетін іс жүргізуде қауымдастықтар тарап мәртебесіне ие (олар әкімшілік сотқа және конституциялық сотқа қадағалау органына шағым беруге құқылы), бұл Австрияда арнайы көрсетілген. Конституция (119 «а» -бап) 1. Тұтастай алғанда, ағылшын-саксондық муниципалды жүйенің негізгі белгілері:</w:t>
      </w:r>
    </w:p>
    <w:p w14:paraId="13F9FD54" w14:textId="77777777" w:rsidR="0057241D" w:rsidRPr="00463962" w:rsidRDefault="0057241D" w:rsidP="0057241D">
      <w:pPr>
        <w:pStyle w:val="HTML"/>
        <w:shd w:val="clear" w:color="auto" w:fill="F8F9FA"/>
        <w:rPr>
          <w:rFonts w:ascii="Times New Roman" w:eastAsia="Times New Roman" w:hAnsi="Times New Roman" w:cs="Times New Roman"/>
          <w:color w:val="202124"/>
          <w:sz w:val="28"/>
          <w:szCs w:val="28"/>
          <w:lang w:val="kk-KZ" w:eastAsia="ru-RU"/>
        </w:rPr>
      </w:pPr>
      <w:r w:rsidRPr="00463962">
        <w:rPr>
          <w:rFonts w:ascii="Times New Roman" w:hAnsi="Times New Roman" w:cs="Times New Roman"/>
          <w:sz w:val="28"/>
          <w:szCs w:val="28"/>
          <w:lang w:val="kk-KZ"/>
        </w:rPr>
        <w:t xml:space="preserve"> </w:t>
      </w:r>
      <w:r w:rsidRPr="00463962">
        <w:rPr>
          <w:rFonts w:ascii="Times New Roman" w:eastAsia="Times New Roman" w:hAnsi="Times New Roman" w:cs="Times New Roman"/>
          <w:color w:val="202124"/>
          <w:sz w:val="28"/>
          <w:szCs w:val="28"/>
          <w:lang w:val="kk-KZ" w:eastAsia="ru-RU"/>
        </w:rPr>
        <w:t>1) жергілікті биліктің салыстырмалы тәуелсіздігі;</w:t>
      </w:r>
    </w:p>
    <w:p w14:paraId="787835B0" w14:textId="77777777" w:rsidR="0057241D" w:rsidRPr="00463962" w:rsidRDefault="0057241D" w:rsidP="0057241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r w:rsidRPr="00463962">
        <w:rPr>
          <w:rFonts w:eastAsia="Times New Roman" w:cs="Times New Roman"/>
          <w:color w:val="202124"/>
          <w:szCs w:val="28"/>
          <w:lang w:val="kk-KZ" w:eastAsia="ru-RU"/>
        </w:rPr>
        <w:t>2) орталық үкіметтің жергілікті уәкілетті өкілдерінің, жергілікті билік органдарының қамқоршыларының болмауы;</w:t>
      </w:r>
    </w:p>
    <w:p w14:paraId="36B0874A" w14:textId="77777777" w:rsidR="0057241D" w:rsidRPr="00463962" w:rsidRDefault="0057241D" w:rsidP="0057241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r w:rsidRPr="00463962">
        <w:rPr>
          <w:rFonts w:eastAsia="Times New Roman" w:cs="Times New Roman"/>
          <w:color w:val="202124"/>
          <w:szCs w:val="28"/>
          <w:lang w:val="kk-KZ" w:eastAsia="ru-RU"/>
        </w:rPr>
        <w:t>3) жергілікті өмірдің көптеген мәселелерін шешуде үкіметтен тәуелсіздік;</w:t>
      </w:r>
    </w:p>
    <w:p w14:paraId="2D430085" w14:textId="77777777" w:rsidR="0057241D" w:rsidRPr="00463962" w:rsidRDefault="0057241D" w:rsidP="0057241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cs="Times New Roman"/>
          <w:szCs w:val="28"/>
          <w:lang w:val="kk-KZ"/>
        </w:rPr>
      </w:pPr>
      <w:r w:rsidRPr="00463962">
        <w:rPr>
          <w:rFonts w:eastAsia="Times New Roman" w:cs="Times New Roman"/>
          <w:color w:val="202124"/>
          <w:szCs w:val="28"/>
          <w:lang w:val="kk-KZ" w:eastAsia="ru-RU"/>
        </w:rPr>
        <w:t>4) бағынысты муниципалдық органдардың жоғары тұрған органдарға тікелей бағыныштылығының болмауы</w:t>
      </w:r>
      <w:r w:rsidRPr="00463962">
        <w:rPr>
          <w:rFonts w:cs="Times New Roman"/>
          <w:szCs w:val="28"/>
          <w:lang w:val="kk-KZ"/>
        </w:rPr>
        <w:t xml:space="preserve">; </w:t>
      </w:r>
    </w:p>
    <w:p w14:paraId="7E77B199" w14:textId="77777777" w:rsidR="0057241D" w:rsidRPr="00463962" w:rsidRDefault="0057241D" w:rsidP="0057241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r w:rsidRPr="00463962">
        <w:rPr>
          <w:rFonts w:eastAsia="Times New Roman" w:cs="Times New Roman"/>
          <w:color w:val="202124"/>
          <w:szCs w:val="28"/>
          <w:lang w:val="kk-KZ" w:eastAsia="ru-RU"/>
        </w:rPr>
        <w:t>5) муниципалды органдар заңмен рұқсат етілген нәрсені ғана жасауға құқылы;</w:t>
      </w:r>
    </w:p>
    <w:p w14:paraId="50E53F21" w14:textId="77777777" w:rsidR="0057241D" w:rsidRPr="00463962" w:rsidRDefault="0057241D" w:rsidP="0057241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r w:rsidRPr="00463962">
        <w:rPr>
          <w:rFonts w:eastAsia="Times New Roman" w:cs="Times New Roman"/>
          <w:color w:val="202124"/>
          <w:szCs w:val="28"/>
          <w:lang w:val="kk-KZ" w:eastAsia="ru-RU"/>
        </w:rPr>
        <w:t xml:space="preserve"> 6) өзін-өзі басқару жүйесіне, ең алдымен, халық тікелей сайлау барысында сайлайтын өкілетті органдар (Кеңестер) кіреді;</w:t>
      </w:r>
    </w:p>
    <w:p w14:paraId="05B3BB45" w14:textId="77777777" w:rsidR="0057241D" w:rsidRPr="00463962" w:rsidRDefault="0057241D" w:rsidP="0057241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r w:rsidRPr="00463962">
        <w:rPr>
          <w:rFonts w:eastAsia="Times New Roman" w:cs="Times New Roman"/>
          <w:color w:val="202124"/>
          <w:szCs w:val="28"/>
          <w:lang w:val="kk-KZ" w:eastAsia="ru-RU"/>
        </w:rPr>
        <w:t>7) атқарушы және әкімшілік органдарды кеңес құрады және оған есеп береді;</w:t>
      </w:r>
    </w:p>
    <w:p w14:paraId="5B23F738" w14:textId="77777777" w:rsidR="0057241D" w:rsidRPr="00463962" w:rsidRDefault="0057241D" w:rsidP="0057241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r w:rsidRPr="00463962">
        <w:rPr>
          <w:rFonts w:eastAsia="Times New Roman" w:cs="Times New Roman"/>
          <w:color w:val="202124"/>
          <w:szCs w:val="28"/>
          <w:lang w:val="kk-KZ" w:eastAsia="ru-RU"/>
        </w:rPr>
        <w:t>8) жергілікті билік органдарының қызметіне әкімшілік және соттық бақылаудың үйлесімі. Америка Құрама Штаттары мен Ұлыбритания-жергілікті басқарудың англо-саксондық үлгісінің классикалық үлгілері.</w:t>
      </w:r>
    </w:p>
    <w:p w14:paraId="0DCFFF2E" w14:textId="77777777" w:rsidR="0057241D" w:rsidRPr="00463962" w:rsidRDefault="0057241D" w:rsidP="0057241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Қазіргі уақытта Америка Құрама Штаттарында өздерінің жергілікті үкіметі бар әкімшілік -аумақтық бірліктердің алтыға дейін түрі бар: округтер (Коннектикут пен Род -Айлендті қоспағанда); қалалар (қала); аудан; вильидждер; қала; қалашықтар. Жергілікті өзін -өзі басқару бөлімшелерінің ерекше категориясын мектеп пен арнайы аудандар құрады, онда белгілі бір функцияларды орындау үшін арнайы құзыретті органдар құрылады.</w:t>
      </w:r>
    </w:p>
    <w:p w14:paraId="7F7D4765" w14:textId="77777777" w:rsidR="0057241D" w:rsidRPr="00463962" w:rsidRDefault="0057241D" w:rsidP="0057241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r w:rsidRPr="00463962">
        <w:rPr>
          <w:rFonts w:eastAsia="Times New Roman" w:cs="Times New Roman"/>
          <w:color w:val="202124"/>
          <w:szCs w:val="28"/>
          <w:lang w:val="kk-KZ" w:eastAsia="ru-RU"/>
        </w:rPr>
        <w:t>Белгілі бір қызмет саласын саясаттан шығару үшін, сондай -ақ халыққа жергілікті өзін -өзі басқару органдары көрсетпейтін қызметтерді ұсыну үшін арнайы аудандар құрылады. Дербес құқық субъектілері ретінде олар келісімшарттар мен келісімшарттар жасауға, меншікке ие болуға және оларға билік етуге, көрсетілген қызметтер үшін ақы алуға, белгілі бір мақсатқа салықтарды жинауға және баждарды алуға т.б</w:t>
      </w: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Белгілі бір аймақтың жұмысын жақсарту үшін арнайы аудандар құруға болады, өйткені олар көптеген әкімшілік бөлімдерді қамти алады. Мысалы, Нью-Йорк қалалық арнайы көлік ауданы екі штат аумағын қамтиды және порттардың, туннельдердің, көпірлердің, аэродромдардың және т.б. жұмысына жауап береді. Әр түрлі функцияларды орындау үшін арнайы аудандар құруға болады.мерика Құрама Штаттарында өрт, су, тұрғын үй және басқа да аудандар бар, әр қалада бір қалада жұмыс істеуге болады. Олар штаттың заң шығарушы органдарының шешімімен құрылады. Америка Құрама Штаттарында мектепте білім беруді ұйымдастыру ерекше қызығушылық тудырады.</w:t>
      </w: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Сонымен, бұл елде кәдімгі жалпы құзыретті жергілікті өзін-өзі басқару органдарынан басқа, арнайы құзыретті жергілікті өзін-өзі басқару органдары бар-олар өз ауданында білім беру саясатының негізін әзірлейтін, аудандық бюджетті бекітетін, басқаратын мектеп кеңестері. білім беру үшін федералды және штат үкіметтерінен субсидиялар, мұғалімдерді жалдау және олардың еңбегіне ақы төлеу жүйесін анықтау.</w:t>
      </w:r>
    </w:p>
    <w:p w14:paraId="0428FD09" w14:textId="77777777" w:rsidR="0057241D" w:rsidRPr="00463962" w:rsidRDefault="0057241D" w:rsidP="0057241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Бір қызығы, мектеп аудандарын кәсіби жұмысшылар емес, жұртшылық өкілдері басқарады. Олар кеңесте ақысыз қызмет етеді. Мектеп аудандары округтер мен муниципалитеттерге тәуелсіз. Мысалы, Нью-Йорк штатының заңы мектеп аудандарының бес түрін қарастырады, оның ішінде: бастауыш мектеп ауданы; екі немесе одан да көп бастауыш мектеп аудандарынан тұратын біріктірілмеген мектеп ауданы; бастауыш және шоғырланбаған аудандардың кез келген санын қамтитын орталық мектеп ауданы; орталық орта мектеп ауданы; қалалық мектеп ауданы.</w:t>
      </w: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 xml:space="preserve">Муниципалды жарғылар АҚШ -тағы жергілікті билік органдарының құқықтық мәртебесінің маңызды элементі болып табылатынын атап өткен жөн. Алғаш рет муниципалитеттердің өздерінің Жарғыларын қабылдауға және өзгертуге құқығы 1875 жылы Миссури штатының Конституциясында бекітілді. Мұндай Жарғыға құқық муниципалитеттерге мемлекеттік билік органдарымен қарым -қатынаста үлкен тәуелсіздік, жергілікті </w:t>
      </w:r>
      <w:r w:rsidRPr="00463962">
        <w:rPr>
          <w:rFonts w:eastAsia="Times New Roman" w:cs="Times New Roman"/>
          <w:color w:val="202124"/>
          <w:szCs w:val="28"/>
          <w:lang w:val="kk-KZ" w:eastAsia="ru-RU"/>
        </w:rPr>
        <w:lastRenderedPageBreak/>
        <w:t>маңызы бар мәселелерді шешуде үлкен қалау, мемлекеттік, қаржы, меншік, кадр саясаты, халықпен қарым -қатынас мәселелері</w:t>
      </w:r>
    </w:p>
    <w:p w14:paraId="337FE1D1" w14:textId="77777777" w:rsidR="0057241D" w:rsidRPr="00463962" w:rsidRDefault="0057241D" w:rsidP="0057241D">
      <w:pPr>
        <w:pStyle w:val="HTML"/>
        <w:shd w:val="clear" w:color="auto" w:fill="F8F9FA"/>
        <w:rPr>
          <w:rFonts w:ascii="Times New Roman" w:eastAsia="Times New Roman" w:hAnsi="Times New Roman" w:cs="Times New Roman"/>
          <w:color w:val="202124"/>
          <w:sz w:val="28"/>
          <w:szCs w:val="28"/>
          <w:lang w:val="kk-KZ" w:eastAsia="ru-RU"/>
        </w:rPr>
      </w:pPr>
      <w:r>
        <w:rPr>
          <w:rFonts w:ascii="Times New Roman" w:hAnsi="Times New Roman" w:cs="Times New Roman"/>
          <w:sz w:val="28"/>
          <w:szCs w:val="28"/>
          <w:lang w:val="kk-KZ"/>
        </w:rPr>
        <w:t xml:space="preserve">       </w:t>
      </w:r>
      <w:r w:rsidRPr="00463962">
        <w:rPr>
          <w:rFonts w:ascii="Times New Roman" w:hAnsi="Times New Roman" w:cs="Times New Roman"/>
          <w:sz w:val="28"/>
          <w:szCs w:val="28"/>
          <w:lang w:val="kk-KZ"/>
        </w:rPr>
        <w:t xml:space="preserve"> </w:t>
      </w:r>
      <w:r w:rsidRPr="00463962">
        <w:rPr>
          <w:rFonts w:ascii="Times New Roman" w:eastAsia="Times New Roman" w:hAnsi="Times New Roman" w:cs="Times New Roman"/>
          <w:color w:val="202124"/>
          <w:sz w:val="28"/>
          <w:szCs w:val="28"/>
          <w:lang w:val="kk-KZ" w:eastAsia="ru-RU"/>
        </w:rPr>
        <w:t>Бір айта кетерлігі, Хартия жергілікті билікті ұйымдастырудың халық үшін қолайлы нұсқаларын таңдауға мүмкіндік береді, Г.В.Барабашев арасындағы қарым -қатынас. Өкілдік және атқарушы биліктің жарғы туралы, коммуналдық қызметтерді ұйымдастыру туралы. Алайда, олар (Хартиялар) мемлекеттік заңға қайшы келмеуі тиіс. Жарғыға Конституция мен штат заңдарына қайшы келетін ережелердің енгізілуі муниципалитеттер өз өкілеттіктерінен асып кеткендіктен, соттарға мұндай ережелердің жарамсыздығы туралы шешім қабылдауға негіз береді. Соған қарамастан, жергілікті билік өз қызметін ұйымдастыруда жеткілікті кең өкілеттіктерге ие.</w:t>
      </w:r>
    </w:p>
    <w:p w14:paraId="4C06D475" w14:textId="77777777" w:rsidR="0057241D" w:rsidRPr="00463962" w:rsidRDefault="0057241D" w:rsidP="0057241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Ресей заңнамасы муниципалитеттерге өздерінің жарғыларында тарихи және басқа дәстүрлерді ескере отырып, жергілікті өзін-өзі басқару органдарының құрылымын шоғырландыруға мүмкіндік береді. Бірақ сонымен бірге, АҚШ -тағыдай, муниципалитеттің жарғысы Ресей Федерациясының Конституциясына, федералдық конституциялық заңдарға, федералды заңдарға және Ресей Федерациясының басқа да нормативтік құқықтық актілеріне, сондай -ақ конституцияларға (жарғыларға) қайшы келмеуі керек. , Ресей Федерациясының құрылтай субъектілерінің заңдары мен басқа да нормативтік</w:t>
      </w: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АҚШ конституциясының кейбір ережелерін талдай отырып, біз штаттарға белгілі бір аумақта жергілікті өзін-өзі басқаруды ұйымдастыруға байланысты мәселелерді шешуге өкілетті деп қорытынды жасауға болады. Шындығында, АҚШ -тың Негізгі Заңы федералды биліктің айрықша өкілеттіктерін ғана белгілейді және басқа мәселелердің барлығы штаттардың құзыретіне жататынын мойындайды. Осылайша, 50 штаттың барлығының дерлік конституцияларында муниципалитеттердің ұйымдастырылуы мен қызметі туралы ережелер бар.</w:t>
      </w:r>
    </w:p>
    <w:p w14:paraId="3D117BEC" w14:textId="77777777" w:rsidR="0057241D" w:rsidRPr="00463962" w:rsidRDefault="0057241D" w:rsidP="0057241D">
      <w:pPr>
        <w:spacing w:after="0"/>
        <w:ind w:firstLine="709"/>
        <w:jc w:val="both"/>
        <w:rPr>
          <w:rFonts w:cs="Times New Roman"/>
          <w:szCs w:val="28"/>
          <w:lang w:val="kk-KZ"/>
        </w:rPr>
      </w:pPr>
    </w:p>
    <w:p w14:paraId="62CBEA65" w14:textId="77777777" w:rsidR="0057241D" w:rsidRPr="00463962" w:rsidRDefault="0057241D" w:rsidP="0057241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r w:rsidRPr="00463962">
        <w:rPr>
          <w:rFonts w:eastAsia="Times New Roman" w:cs="Times New Roman"/>
          <w:color w:val="202124"/>
          <w:szCs w:val="28"/>
          <w:lang w:val="kk-KZ" w:eastAsia="ru-RU"/>
        </w:rPr>
        <w:t>Алайда, бұл АҚШ -тағы жергілікті басқару жүйелерінің саны штаттар санына тең (яғни елу) дегенді білдірмейді. Бұл жағдайда біз, ең алдымен, федерацияның әрбір құрылтай субъектісінің өзінің жергілікті органдарының қызметіне сәйкес келетін өзіне қолайлы және қолайлы нұсқаны таңдау тәуелсіздігі туралы айтып отырмыз. Осыған байланысты шын мәнінде АҚШ-та жергілікті өзін-өзі басқарудың онша көп жүйесі жоқ.</w:t>
      </w:r>
    </w:p>
    <w:p w14:paraId="43EC007B" w14:textId="77777777" w:rsidR="0057241D" w:rsidRPr="00463962" w:rsidRDefault="0057241D" w:rsidP="0057241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r w:rsidRPr="00463962">
        <w:rPr>
          <w:rFonts w:eastAsia="Times New Roman" w:cs="Times New Roman"/>
          <w:color w:val="202124"/>
          <w:szCs w:val="28"/>
          <w:lang w:val="kk-KZ" w:eastAsia="ru-RU"/>
        </w:rPr>
        <w:t>Мемлекеттік және жергілікті басқару органдарының өзара әрекеттестігінің қолданыстағы әр түрлі жүйелері  Переходов В.А. ұсынады : үйлестіруші күш моделі, қуаты бар модель, қабаттасатын қуат моделі. Осылайша, үйлестіруші күш моделі шеңберінде федералды органдар штаттардың мемлекеттік органдарынан «өткір және айқын шекара» арқылы бөлінеді. Жергілікті үкіметтер штат үкіметтерінің құрамына кіреді және оларға тәуелді.</w:t>
      </w:r>
    </w:p>
    <w:p w14:paraId="4FDB35B7" w14:textId="77777777" w:rsidR="0057241D" w:rsidRPr="00463962" w:rsidRDefault="0057241D" w:rsidP="0057241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Осы модель шеңберінде «Диллон ережесі» деп аталатын әрекет етеді, оған сәйкес соттар жергілікті билікке қарсы осы немесе басқа биліктің бар екеніне қатысты кез келген әділ, ақылға қонымды, елеулі күмәнді түсіндіреді. Теориялық тұрғыдан алғанда, бұл модельді қолданатын мемлекеттер тіпті жергілікті басқару органдарын таратуы мүмкін, бірақ іс жүзінде олай болмайды.</w:t>
      </w: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Осылайша, жергілікті басқарудың англо -саксондық үлгісі бар штаттардағы муниципалды органдардың өкілеттіктерінің құрылымы «оң» реттеу принципіне сәйкес келеді («intra vires» - латын тілінен «). Өз өкілеттіктері шегінде әрекет ету »), яғни ... жергілікті билік тек заңмен тікелей белгіленген шараларды қолдана алады.</w:t>
      </w: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Муниципалитеттердің функциялары, жергілікті билік органдарының дербестігі орталықтандырылған құқықтық реттеудің мәні болып табылады. Әйтпесе, жергілікті билік органдарының актілері олардың өкілеттіктерінен тыс жасалған деп есептеледі - «ультра вайрс» - және сот жарамсыз деп тануы мүмкін1. Билікті қамтитын модель үш концентрлі шеңбер түрінде ұсынылуы мүмкін, олардың ең үлкені - федералды үкімет, ортасы - штат үкіметі, ал шағын шеңбер - жергілікті басқару. Дәл осы модельде аймақтық және жергілікті биліктің ұйымын анықтайтын күш федералды органдар болып табылады.Жергілікті өзін-өзі басқару органдары федерация мен оның субъектілерінің ерік-жігерін орындаушылар ретінде осы үлгіде әрекет етеді. Мұндай модель, В.А. Переходова, бүгінгі күн Ресей Федерациясына да тән, мұнда жергілікті билік өздерін елде болып жатқан саяси, экономикалық және әлеуметтік процестердің толық тәуелсіз қатысушылары ретінде сезінбейді. Бір -</w:t>
      </w:r>
      <w:r w:rsidRPr="00463962">
        <w:rPr>
          <w:rFonts w:eastAsia="Times New Roman" w:cs="Times New Roman"/>
          <w:color w:val="202124"/>
          <w:szCs w:val="28"/>
          <w:lang w:val="kk-KZ" w:eastAsia="ru-RU"/>
        </w:rPr>
        <w:lastRenderedPageBreak/>
        <w:t>біріне сәйкес келетін билік моделі қазіргі уақытта АҚШ -та қолданылатын ең демократиялық және орталықтандырылмаған модель болып табылады.</w:t>
      </w: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Бұл модель аясында федералды үкімет, штат үкіметі мен жергілікті басқару іс жүзінде бір -бірінен тәуелсіз, олар қарым -қатынаста серіктес ретінде әрекет етеді. Олардың мүдделері қиылысатын жерде олар бірге жұмыс жасайды; мұндай қиылыс жоқ жерде олар бір -бірінің әсерінен бос және тәуелсіз әрекет етеді. В.А. ретінде Өтпелер, «бұл модель көптеген елдерге, оның ішінде Ресейге де жарамды. Болашақта демократиялық мемлекет деп аталу үшін, біз қарастырылатындар арасындағы өзара әрекеттестіктің дәл осы түріне келуіміз керек</w:t>
      </w:r>
    </w:p>
    <w:p w14:paraId="27A88ED0" w14:textId="77777777" w:rsidR="0057241D" w:rsidRPr="00463962" w:rsidRDefault="0057241D" w:rsidP="0057241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r w:rsidRPr="00463962">
        <w:rPr>
          <w:rFonts w:eastAsia="Times New Roman" w:cs="Times New Roman"/>
          <w:color w:val="202124"/>
          <w:szCs w:val="28"/>
          <w:lang w:val="kk-KZ" w:eastAsia="ru-RU"/>
        </w:rPr>
        <w:t>күш деңгейлері ».</w:t>
      </w:r>
    </w:p>
    <w:p w14:paraId="087B9988" w14:textId="77777777" w:rsidR="0057241D" w:rsidRPr="00463962" w:rsidRDefault="0057241D" w:rsidP="0057241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cs="Times New Roman"/>
          <w:szCs w:val="28"/>
          <w:lang w:val="kk-KZ"/>
        </w:rPr>
      </w:pP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Сонымен бірге муниципалитеттердің федералды билікке қаржылық -экономикалық байланысының белгілі бір түрі бар (мысалы, федералды несиелер, муниципалитеттердің басқа көздерден алатын несиелерінің федералды кепілдіктері, муниципалитеттердің қызметін субсидиялау және т.б.). В.А. ретінде Холоповтың пікірінше, жергілікті биліктің үкіметке тәуелділігі ақшалай субсидиялар мен гранттар жүйесімен қамтамасыз етілген, өйткені бірқатар елдерде субсидиялар мен субсидиялар барлық муниципалды кірістердің 1/3 - 1/2 құрайды. Мысалы, АҚШ -та субсидия муниципалды кірістің 1/4 бөлігін құрайды, ал Англияда субсидия мөлшері әдетте барлық салықтардың сомасынан асады.</w:t>
      </w: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Сондықтан жанжал немесе орталық үкіметке бағынбау жағдайында жергілікті билік үшін ең қорқынышты және шынайы жаза - бұл субсидияларды жою. Осылайша, жергілікті билікті бақылауда ұстайтын «ақша тізгіні» бар1. Айта кету керек, АҚШ-тағы өкілді органдар мен бірқатар шенеуніктер (мысалы, шериф, қазынашы, клерк, коронер және т.б.) тікелей сайланады. халық.</w:t>
      </w: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Бұл елдегі жергілікті өзін -өзі басқарудың өкілетті органдары Кеңестер деп аталады, олардың сандық құрамы аз (әдетте 5 адамнан 9 адамға дейін, бірақ кейбір Кеңестерде - 50 адамға дейін). Осылайша, АҚШ -тағы қалалық кеңестердің орташа саны бес -жеті мүшеден тұрады. Тіпті, халқы 500 мыңнан асатын ірі қалаларда да Кеңестің орташа құрамы 13 адамнан тұрады, 9 адамнан тұратын Кеңестер кеңінен таралған.</w:t>
      </w:r>
      <w:r>
        <w:rPr>
          <w:rFonts w:eastAsia="Times New Roman" w:cs="Times New Roman"/>
          <w:color w:val="202124"/>
          <w:szCs w:val="28"/>
          <w:lang w:val="kk-KZ" w:eastAsia="ru-RU"/>
        </w:rPr>
        <w:t xml:space="preserve"> </w:t>
      </w:r>
    </w:p>
    <w:p w14:paraId="08BDB354" w14:textId="77777777" w:rsidR="0057241D" w:rsidRPr="00463962" w:rsidRDefault="0057241D" w:rsidP="0057241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Маңызды өкілеттіктер әдетте шешімдерді әзірлеу мен қабылдауда маңызды рөл атқаратын жергілікті өкілді органдардың комиссияларына (комитеттеріне) жүктеледі. Айта кету керек, бұл Кеңестердің муниципалитеттердің және жалпы атқарушы аппараттың жоғары лауазымды адамдарымен қарым -қатынасының негізі АҚШ -тағы муниципалды кеңестердің жағдайына айтарлықтай әсер етеді.</w:t>
      </w: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Қала әкімшілігін ұйымдастыру ерекше қызығушылық тудырады Америка Құрама Штаттары тұрғындарының басым көпшілігі урбанизацияланған1. Осылайша, АҚШ -тың эволюциялық дамуының нәтижесінде қалалық басқарудың үш негізгі моделі дамыды: 1. «Кеңес - мэр». Бұл модельдің екі түрі бар: «кеңес-әлсіз әкім» (әкім кеңеспен сайланып, негізінен өкілдік және жедел-атқарушы функцияларды жүзеге асырғанда); «Кеңес-мықты әкім» (қашан мэрді халық сайлайды және кеңес-мэр қатынастарында басым орын алады). 2. «Кеңес - менеджер (менеджер)».</w:t>
      </w: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Бұл жағдайда халық муниципалды кеңесті сайлайды, ол өз кезегінде менеджер (әкімші) тағайындайды. Басқарма мен басқарушы арасындағы қарым -қатынас тараптардың міндеттемелерін реттейтін келісімшартқа негізделген. Мұндай басқару жүйесімен басқарушы муниципалды аппаратты басқарады және муниципалды үкіметтің атқарушы органының бөлімдері мен қызметтеріндегі кадрлық саясатты көбіне анықтайды.</w:t>
      </w: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Бірқатар ғалымдар жергілікті басқарудың бұл үлгісі антиамерикандық деп есептеледі, мұны мұндай жауапты қызметті атқаратын және жергілікті саясатты анықтайтын адамды халық емес, муниципалдық кеңес тағайындауы керек деп түсіндіреді. ... «Комиссиялық басқару жүйесі».</w:t>
      </w:r>
    </w:p>
    <w:p w14:paraId="7095447A" w14:textId="77777777" w:rsidR="0057241D" w:rsidRPr="00463962" w:rsidRDefault="0057241D" w:rsidP="0057241D">
      <w:pPr>
        <w:spacing w:after="0"/>
        <w:jc w:val="both"/>
        <w:rPr>
          <w:rFonts w:cs="Times New Roman"/>
          <w:szCs w:val="28"/>
          <w:lang w:val="kk-KZ"/>
        </w:rPr>
      </w:pPr>
    </w:p>
    <w:p w14:paraId="2970E78B" w14:textId="77777777" w:rsidR="0057241D" w:rsidRPr="00463962" w:rsidRDefault="0057241D" w:rsidP="0057241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r w:rsidRPr="00463962">
        <w:rPr>
          <w:rFonts w:eastAsia="Times New Roman" w:cs="Times New Roman"/>
          <w:color w:val="202124"/>
          <w:szCs w:val="28"/>
          <w:lang w:val="kk-KZ" w:eastAsia="ru-RU"/>
        </w:rPr>
        <w:t>Жергілікті өзін -өзі басқарудың осы үлгісі бойынша қала халқы әдетте 2 -ден 4 жылға дейін 3 -тен 5 адамға дейінгі муниципалды кеңесті (Комиссарлар кеңесін) сайлайды. Мұндай Кеңестің әрбір мүшесі қос функцияны орындайды: өкілді орган мүшесінің функциясын және муниципалитеттің атқарушы билік жүйесіндегі бөлімдер мен қызметтердің бірінің басшысының функциясын.</w:t>
      </w:r>
    </w:p>
    <w:p w14:paraId="6B6F96A3" w14:textId="77777777" w:rsidR="0057241D" w:rsidRPr="00463962" w:rsidRDefault="0057241D" w:rsidP="0057241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cs="Times New Roman"/>
          <w:szCs w:val="28"/>
          <w:lang w:val="kk-KZ"/>
        </w:rPr>
      </w:pP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Мұндай басқару жүйесімен әкім лауазымы қарастырылмаған (және, егер ол болса, әкім өкілдік функцияларды орындайды). Аталған басқару үлгісін американдық мамандар сынға алады, ол демократиялық емес деп есептеледі, себебі ол («комиссиялық үлгі») «билікті бөлу» принципін жүзеге асыруға мүмкіндік бермейді, Жалпы алғанда, әр түрлі штаттардағы жергілікті органдар жүйесі бірдей емес деп айтуға болады.</w:t>
      </w: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 xml:space="preserve">Әдетте, бұл жүйе биліктің федералды құрылымын қайталайды, биліктің үш тармағын және «бақылау мен тепе -теңдік» жүйесін құрады. Америка Құрама Штаттарындағы </w:t>
      </w:r>
      <w:r w:rsidRPr="00463962">
        <w:rPr>
          <w:rFonts w:eastAsia="Times New Roman" w:cs="Times New Roman"/>
          <w:color w:val="202124"/>
          <w:szCs w:val="28"/>
          <w:lang w:val="kk-KZ" w:eastAsia="ru-RU"/>
        </w:rPr>
        <w:lastRenderedPageBreak/>
        <w:t>жергілікті басқару функцияларын екі үлкен топқа бөлуге болады. Сонымен, бірінші топқа әлеуметтік қызметтер мен коммуналдық қызмет саласындағы функциялар кіреді (мектептегі білім беруді ұйымдастыру, денсаулық сақтау, әлеуметтік қамсыздандыру және т.б.). Екінші топқа әкімшілік -басқарушылық функциялар кіреді (тәртіпті сақтау, өрттен қорғауды қамтамасыз ету, сот төрелігін басқару, азаматтық хал актілерін тіркеу және т.б.).</w:t>
      </w: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Ақырында, АҚШ -тағы жергілікті салықтар туралы бірнеше сөз, олардың жалпы мөлшері жеке штаттар үшін өте өзгеше. Сонымен, мүлікке салынатын салықтар (мүлікке салынатын салықтар) уездерде, округтерде, поселкелерде, муниципалитеттерде салық жүйесінің негізі болып табылады. Бұл салықтар оларға барлық салық түсімдерінің 80% -на дейін береді. Ай сайынғы табыстың келесі үлкен көзі - бұл жалпы салық түсімі, ол барлық салық түсімдерінің шамамен 5% құрайды</w:t>
      </w:r>
    </w:p>
    <w:p w14:paraId="32F2CE92" w14:textId="77777777" w:rsidR="0057241D" w:rsidRPr="00463962" w:rsidRDefault="0057241D" w:rsidP="0057241D">
      <w:pPr>
        <w:pStyle w:val="af4"/>
        <w:shd w:val="clear" w:color="auto" w:fill="FFFFFF"/>
        <w:spacing w:before="0" w:beforeAutospacing="0" w:after="0" w:afterAutospacing="0"/>
        <w:textAlignment w:val="baseline"/>
        <w:rPr>
          <w:color w:val="000000"/>
          <w:spacing w:val="2"/>
          <w:sz w:val="28"/>
          <w:szCs w:val="28"/>
          <w:lang w:val="kk-KZ"/>
        </w:rPr>
      </w:pPr>
      <w:r w:rsidRPr="00463962">
        <w:rPr>
          <w:color w:val="000000"/>
          <w:spacing w:val="2"/>
          <w:sz w:val="28"/>
          <w:szCs w:val="28"/>
          <w:lang w:val="kk-KZ"/>
        </w:rPr>
        <w:t> Ең алдымен халықтың жоғары өмір сүру сапасын қамтамасыз етуге бағдарланған мемлекеттік басқарудың сапалық тұрғыдан жаңа моделін құру үшін Сингапур, АҚШ, Ұлыбритания, Канада, Франция, Финляндия, БАӘ және басқа да елдердің халықаралық тәжірибесі мен үздік әлемдік практикалары зерделенді.</w:t>
      </w:r>
    </w:p>
    <w:p w14:paraId="27EB8B7C" w14:textId="77777777" w:rsidR="0057241D" w:rsidRPr="00463962" w:rsidRDefault="0057241D" w:rsidP="0057241D">
      <w:pPr>
        <w:pStyle w:val="af4"/>
        <w:shd w:val="clear" w:color="auto" w:fill="FFFFFF"/>
        <w:spacing w:before="0" w:beforeAutospacing="0" w:after="0" w:afterAutospacing="0"/>
        <w:textAlignment w:val="baseline"/>
        <w:rPr>
          <w:color w:val="000000"/>
          <w:spacing w:val="2"/>
          <w:sz w:val="28"/>
          <w:szCs w:val="28"/>
          <w:lang w:val="kk-KZ"/>
        </w:rPr>
      </w:pPr>
      <w:r w:rsidRPr="00463962">
        <w:rPr>
          <w:color w:val="000000"/>
          <w:spacing w:val="2"/>
          <w:sz w:val="28"/>
          <w:szCs w:val="28"/>
          <w:lang w:val="kk-KZ"/>
        </w:rPr>
        <w:t>      Алдыңғы қатарлы елдердің тәжірибесін талдаудың негізгі нәтижелері:</w:t>
      </w:r>
    </w:p>
    <w:p w14:paraId="1252E2BA" w14:textId="77777777" w:rsidR="0057241D" w:rsidRPr="00463962" w:rsidRDefault="0057241D" w:rsidP="0057241D">
      <w:pPr>
        <w:pStyle w:val="af4"/>
        <w:shd w:val="clear" w:color="auto" w:fill="FFFFFF"/>
        <w:spacing w:before="0" w:beforeAutospacing="0" w:after="0" w:afterAutospacing="0"/>
        <w:textAlignment w:val="baseline"/>
        <w:rPr>
          <w:color w:val="000000"/>
          <w:spacing w:val="2"/>
          <w:sz w:val="28"/>
          <w:szCs w:val="28"/>
          <w:lang w:val="kk-KZ"/>
        </w:rPr>
      </w:pPr>
      <w:r w:rsidRPr="00463962">
        <w:rPr>
          <w:color w:val="000000"/>
          <w:spacing w:val="2"/>
          <w:sz w:val="28"/>
          <w:szCs w:val="28"/>
          <w:lang w:val="kk-KZ"/>
        </w:rPr>
        <w:t>      1) мемлекеттік басқарудың тиімді жүйесі халықтың жоғары өмір сүру сапасын қамтамасыз ету призмасы арқылы қаралады;</w:t>
      </w:r>
    </w:p>
    <w:p w14:paraId="10D0A269" w14:textId="77777777" w:rsidR="0057241D" w:rsidRPr="00463962" w:rsidRDefault="0057241D" w:rsidP="0057241D">
      <w:pPr>
        <w:pStyle w:val="af4"/>
        <w:shd w:val="clear" w:color="auto" w:fill="FFFFFF"/>
        <w:spacing w:before="0" w:beforeAutospacing="0" w:after="0" w:afterAutospacing="0"/>
        <w:textAlignment w:val="baseline"/>
        <w:rPr>
          <w:color w:val="000000"/>
          <w:spacing w:val="2"/>
          <w:sz w:val="28"/>
          <w:szCs w:val="28"/>
          <w:lang w:val="kk-KZ"/>
        </w:rPr>
      </w:pPr>
      <w:r w:rsidRPr="00463962">
        <w:rPr>
          <w:color w:val="000000"/>
          <w:spacing w:val="2"/>
          <w:sz w:val="28"/>
          <w:szCs w:val="28"/>
          <w:lang w:val="kk-KZ"/>
        </w:rPr>
        <w:t>      2) персоналды операңиялық басқарудан стратегиялық басқаруға көшу мемлекеттік аппаратты кәсібилендіруге ықпал етеді;</w:t>
      </w:r>
    </w:p>
    <w:p w14:paraId="2EF34966" w14:textId="77777777" w:rsidR="0057241D" w:rsidRPr="00463962" w:rsidRDefault="0057241D" w:rsidP="0057241D">
      <w:pPr>
        <w:pStyle w:val="af4"/>
        <w:shd w:val="clear" w:color="auto" w:fill="FFFFFF"/>
        <w:spacing w:before="0" w:beforeAutospacing="0" w:after="0" w:afterAutospacing="0"/>
        <w:textAlignment w:val="baseline"/>
        <w:rPr>
          <w:color w:val="000000"/>
          <w:spacing w:val="2"/>
          <w:sz w:val="28"/>
          <w:szCs w:val="28"/>
          <w:lang w:val="kk-KZ"/>
        </w:rPr>
      </w:pPr>
      <w:r w:rsidRPr="00463962">
        <w:rPr>
          <w:color w:val="000000"/>
          <w:spacing w:val="2"/>
          <w:sz w:val="28"/>
          <w:szCs w:val="28"/>
          <w:lang w:val="kk-KZ"/>
        </w:rPr>
        <w:t>      3) мемлекеттік қызметшілер санатына жатпайтын келісімшарттық қызметшілер институтын енгізу, аутсорсинг және орталықтандыру арқылы адам санын оңтайландыру жолымен ықшам мемлекеттік аппаратты қалыптастыру;</w:t>
      </w:r>
    </w:p>
    <w:p w14:paraId="46538AD2" w14:textId="77777777" w:rsidR="0057241D" w:rsidRPr="00463962" w:rsidRDefault="0057241D" w:rsidP="0057241D">
      <w:pPr>
        <w:pStyle w:val="af4"/>
        <w:shd w:val="clear" w:color="auto" w:fill="FFFFFF"/>
        <w:spacing w:before="0" w:beforeAutospacing="0" w:after="0" w:afterAutospacing="0"/>
        <w:textAlignment w:val="baseline"/>
        <w:rPr>
          <w:color w:val="000000"/>
          <w:spacing w:val="2"/>
          <w:sz w:val="28"/>
          <w:szCs w:val="28"/>
          <w:lang w:val="kk-KZ"/>
        </w:rPr>
      </w:pPr>
      <w:r w:rsidRPr="00463962">
        <w:rPr>
          <w:color w:val="000000"/>
          <w:spacing w:val="2"/>
          <w:sz w:val="28"/>
          <w:szCs w:val="28"/>
          <w:lang w:val="kk-KZ"/>
        </w:rPr>
        <w:t>      4) ұзақ мерзімді мемлекеттік жоспарлау мемлекеттердің үдемелі дамуының негізгі элементтерінің бірі болып табылады;</w:t>
      </w:r>
    </w:p>
    <w:p w14:paraId="0E01800C" w14:textId="77777777" w:rsidR="0057241D" w:rsidRPr="00463962" w:rsidRDefault="0057241D" w:rsidP="0057241D">
      <w:pPr>
        <w:pStyle w:val="af4"/>
        <w:shd w:val="clear" w:color="auto" w:fill="FFFFFF"/>
        <w:spacing w:before="0" w:beforeAutospacing="0" w:after="0" w:afterAutospacing="0"/>
        <w:textAlignment w:val="baseline"/>
        <w:rPr>
          <w:color w:val="000000"/>
          <w:spacing w:val="2"/>
          <w:sz w:val="28"/>
          <w:szCs w:val="28"/>
          <w:lang w:val="kk-KZ"/>
        </w:rPr>
      </w:pPr>
      <w:r w:rsidRPr="00463962">
        <w:rPr>
          <w:color w:val="000000"/>
          <w:spacing w:val="2"/>
          <w:sz w:val="28"/>
          <w:szCs w:val="28"/>
          <w:lang w:val="kk-KZ"/>
        </w:rPr>
        <w:t>      5) көбінесе үлкен деректерді модельдеуді және талдау құралдарын пайдалана отырып, болжамды сценарийлерді зерделеуге бағытталған болжамды даму құралдарын кеңінен қолдану;</w:t>
      </w:r>
    </w:p>
    <w:p w14:paraId="6A99F318" w14:textId="77777777" w:rsidR="0057241D" w:rsidRPr="00463962" w:rsidRDefault="0057241D" w:rsidP="0057241D">
      <w:pPr>
        <w:pStyle w:val="af4"/>
        <w:shd w:val="clear" w:color="auto" w:fill="FFFFFF"/>
        <w:spacing w:before="0" w:beforeAutospacing="0" w:after="0" w:afterAutospacing="0"/>
        <w:textAlignment w:val="baseline"/>
        <w:rPr>
          <w:color w:val="000000"/>
          <w:spacing w:val="2"/>
          <w:sz w:val="28"/>
          <w:szCs w:val="28"/>
          <w:lang w:val="kk-KZ"/>
        </w:rPr>
      </w:pPr>
      <w:r w:rsidRPr="00463962">
        <w:rPr>
          <w:color w:val="000000"/>
          <w:spacing w:val="2"/>
          <w:sz w:val="28"/>
          <w:szCs w:val="28"/>
          <w:lang w:val="kk-KZ"/>
        </w:rPr>
        <w:t>      6) оң экономикалық әсерге реттеушілік саясат құралдарын қолдану арқылы, бірінші кезекте, әкімшілік кедергілерді қысқарту есебінен қол жеткізіледі;</w:t>
      </w:r>
    </w:p>
    <w:p w14:paraId="2F0FDC67" w14:textId="77777777" w:rsidR="0057241D" w:rsidRPr="00463962" w:rsidRDefault="0057241D" w:rsidP="0057241D">
      <w:pPr>
        <w:pStyle w:val="af4"/>
        <w:shd w:val="clear" w:color="auto" w:fill="FFFFFF"/>
        <w:spacing w:before="0" w:beforeAutospacing="0" w:after="0" w:afterAutospacing="0"/>
        <w:textAlignment w:val="baseline"/>
        <w:rPr>
          <w:color w:val="000000"/>
          <w:spacing w:val="2"/>
          <w:sz w:val="28"/>
          <w:szCs w:val="28"/>
          <w:lang w:val="kk-KZ"/>
        </w:rPr>
      </w:pPr>
      <w:r w:rsidRPr="00463962">
        <w:rPr>
          <w:color w:val="000000"/>
          <w:spacing w:val="2"/>
          <w:sz w:val="28"/>
          <w:szCs w:val="28"/>
          <w:lang w:val="kk-KZ"/>
        </w:rPr>
        <w:t>      7) квазимемлекеттік сектор субъектілері өзін-өзі ақтау және пайда әкелу қағидаттарында жұмыс істейді.</w:t>
      </w:r>
    </w:p>
    <w:p w14:paraId="0E87187D" w14:textId="77777777" w:rsidR="0057241D" w:rsidRDefault="0057241D" w:rsidP="0057241D">
      <w:pPr>
        <w:rPr>
          <w:lang w:val="kk-KZ"/>
        </w:rPr>
      </w:pPr>
    </w:p>
    <w:p w14:paraId="6FC3284F" w14:textId="77777777" w:rsidR="0057241D" w:rsidRDefault="0057241D" w:rsidP="0057241D">
      <w:pPr>
        <w:tabs>
          <w:tab w:val="left" w:pos="1215"/>
        </w:tabs>
        <w:rPr>
          <w:lang w:val="kk-KZ"/>
        </w:rPr>
      </w:pPr>
      <w:r>
        <w:rPr>
          <w:lang w:val="kk-KZ"/>
        </w:rPr>
        <w:t>Пайдаланылатын  әдебиеттер:</w:t>
      </w:r>
    </w:p>
    <w:p w14:paraId="2CEE41AE" w14:textId="77777777" w:rsidR="0057241D" w:rsidRDefault="0057241D" w:rsidP="0057241D">
      <w:pPr>
        <w:tabs>
          <w:tab w:val="left" w:pos="39"/>
        </w:tabs>
        <w:spacing w:after="0"/>
        <w:jc w:val="both"/>
        <w:rPr>
          <w:rFonts w:eastAsia="Calibri"/>
          <w:bCs/>
          <w:color w:val="000000" w:themeColor="text1"/>
          <w:sz w:val="20"/>
          <w:szCs w:val="20"/>
          <w:lang w:val="kk-KZ"/>
        </w:rPr>
      </w:pPr>
      <w:r>
        <w:rPr>
          <w:rFonts w:eastAsia="Calibri" w:cs="Times New Roman"/>
          <w:bCs/>
          <w:color w:val="000000" w:themeColor="text1"/>
          <w:sz w:val="20"/>
          <w:szCs w:val="20"/>
          <w:lang w:val="kk-KZ"/>
        </w:rPr>
        <w:t>1.</w:t>
      </w:r>
      <w:r w:rsidRPr="005677BE">
        <w:rPr>
          <w:rFonts w:eastAsia="Calibri"/>
          <w:bCs/>
          <w:color w:val="000000" w:themeColor="text1"/>
          <w:sz w:val="20"/>
          <w:szCs w:val="20"/>
          <w:lang w:val="kk-KZ"/>
        </w:rPr>
        <w:t xml:space="preserve"> </w:t>
      </w:r>
      <w:r>
        <w:rPr>
          <w:rFonts w:eastAsia="Calibri"/>
          <w:bCs/>
          <w:color w:val="000000" w:themeColor="text1"/>
          <w:sz w:val="20"/>
          <w:szCs w:val="20"/>
          <w:lang w:val="kk-KZ"/>
        </w:rPr>
        <w:t xml:space="preserve">Қасым-Жомарт Тоқаев  </w:t>
      </w:r>
      <w:r>
        <w:rPr>
          <w:color w:val="000000" w:themeColor="text1"/>
          <w:sz w:val="20"/>
          <w:szCs w:val="20"/>
          <w:shd w:val="clear" w:color="auto" w:fill="FFFFFF"/>
          <w:lang w:val="kk-KZ"/>
        </w:rPr>
        <w:t xml:space="preserve">Халық бірлігі және жүйелі реформалар – ел өркендеуінің берік негізі </w:t>
      </w:r>
      <w:r>
        <w:rPr>
          <w:rFonts w:eastAsia="Calibri"/>
          <w:bCs/>
          <w:color w:val="000000" w:themeColor="text1"/>
          <w:sz w:val="20"/>
          <w:szCs w:val="20"/>
          <w:lang w:val="kk-KZ"/>
        </w:rPr>
        <w:t>-Нұр-Сұлтан, 2021 ж. 1 қыркүйек</w:t>
      </w:r>
    </w:p>
    <w:p w14:paraId="4B5A881A" w14:textId="77777777" w:rsidR="0057241D" w:rsidRDefault="0057241D" w:rsidP="0057241D">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w:t>
      </w:r>
      <w:r>
        <w:rPr>
          <w:rFonts w:eastAsia="Calibri" w:cs="Times New Roman"/>
          <w:bCs/>
          <w:color w:val="000000" w:themeColor="text1"/>
          <w:sz w:val="20"/>
          <w:szCs w:val="20"/>
          <w:lang w:val="kk-KZ"/>
        </w:rPr>
        <w:tab/>
        <w:t>Қазақстан Республикасының Конститутциясы-Астана: Елорда, 2008-56 б.</w:t>
      </w:r>
    </w:p>
    <w:p w14:paraId="6B2429C1" w14:textId="77777777" w:rsidR="0057241D" w:rsidRDefault="0057241D" w:rsidP="0057241D">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3.</w:t>
      </w:r>
      <w:r>
        <w:rPr>
          <w:rFonts w:eastAsia="Calibri" w:cs="Times New Roman"/>
          <w:bCs/>
          <w:color w:val="000000" w:themeColor="text1"/>
          <w:sz w:val="20"/>
          <w:szCs w:val="20"/>
          <w:lang w:val="kk-KZ"/>
        </w:rPr>
        <w:tab/>
        <w:t>Мемлекеттік қызмет туралы Заңы//Қазақстан Республикасы Президентінің 2015 жылғы 23 қарашадағы  №416 -V ҚРЗ</w:t>
      </w:r>
    </w:p>
    <w:p w14:paraId="6562C8EC" w14:textId="77777777" w:rsidR="0057241D" w:rsidRDefault="0057241D" w:rsidP="0057241D">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4.</w:t>
      </w:r>
      <w:r>
        <w:rPr>
          <w:rFonts w:eastAsia="Calibri" w:cs="Times New Roman"/>
          <w:bCs/>
          <w:color w:val="000000" w:themeColor="text1"/>
          <w:sz w:val="20"/>
          <w:szCs w:val="20"/>
          <w:lang w:val="kk-KZ"/>
        </w:rPr>
        <w:tab/>
        <w:t xml:space="preserve"> Қазақстан Республикасында мемлекеттік басқаруды дамытудың 2030 жылға дейінгі  тұжырымдамасы//ҚР Президентінің 2021 жылғы 26 ақпандағы №522 Жарлығы </w:t>
      </w:r>
    </w:p>
    <w:p w14:paraId="19C2F0A9" w14:textId="77777777" w:rsidR="0057241D" w:rsidRDefault="0057241D" w:rsidP="0057241D">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5.Қазақстан Республикасының жергілікті өзін-өзі басқаруды дамытудың 2025 жылға дейінгі тұжырымдамасы//ҚР Президентінің  2021 жылғы 18 тамыздағы №639 Жарлығы</w:t>
      </w:r>
    </w:p>
    <w:p w14:paraId="66973E96" w14:textId="77777777" w:rsidR="0057241D" w:rsidRDefault="0057241D" w:rsidP="0057241D">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6.</w:t>
      </w:r>
      <w:r>
        <w:rPr>
          <w:lang w:val="kk-KZ"/>
        </w:rPr>
        <w:t xml:space="preserve"> </w:t>
      </w:r>
      <w:r>
        <w:rPr>
          <w:rFonts w:eastAsia="Calibri" w:cs="Times New Roman"/>
          <w:bCs/>
          <w:color w:val="000000" w:themeColor="text1"/>
          <w:sz w:val="20"/>
          <w:szCs w:val="20"/>
          <w:lang w:val="kk-KZ"/>
        </w:rPr>
        <w:t>Қазақстан Республикасы мемлекеттік қызметшілерінің әдеп кодексі (Мемлекеттік қызметшілердің қызметтік әдеп қағидалары)// ҚР Президентінің 2015 жылғы 29 желтоқсандағы № 153 Жарлығы</w:t>
      </w:r>
    </w:p>
    <w:p w14:paraId="5348ED5D" w14:textId="77777777" w:rsidR="0057241D" w:rsidRDefault="0057241D" w:rsidP="0057241D">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lastRenderedPageBreak/>
        <w:t>7.Абылайханова Т.А. Қазақстан Республикасында жергілікті өзін-өзі басқару үлгісін жетілдіру -Өскемен: Берел, 2016.-130 бет.</w:t>
      </w:r>
    </w:p>
    <w:p w14:paraId="2FC6DFB4" w14:textId="77777777" w:rsidR="0057241D" w:rsidRDefault="0057241D" w:rsidP="0057241D">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8.Алексеев И.А., Адамоков Б.Б., Белявский Д.С. Муниципальное управление и местное самоуправление -М.: ИНФРА-М, 2019-353 с.</w:t>
      </w:r>
    </w:p>
    <w:p w14:paraId="7B80CAD6" w14:textId="77777777" w:rsidR="0057241D" w:rsidRDefault="0057241D" w:rsidP="0057241D">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9.Бабун Р.В. Организация местного самоуправления-М.: КноРус, 2019-274 с.</w:t>
      </w:r>
    </w:p>
    <w:p w14:paraId="16F27AC4" w14:textId="77777777" w:rsidR="0057241D" w:rsidRDefault="0057241D" w:rsidP="0057241D">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10.Барциц И.Н. Эволюция государственного управления в странах постсоветского пространства. 1991-2021-М.: Дело РАНХиГС, 2021 -448 с.</w:t>
      </w:r>
    </w:p>
    <w:p w14:paraId="6F5C70F7" w14:textId="77777777" w:rsidR="0057241D" w:rsidRDefault="0057241D" w:rsidP="0057241D">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11.Бондарь Н.С. Местное самоуправление-М.: Юрайт, 2018-386 с.</w:t>
      </w:r>
    </w:p>
    <w:p w14:paraId="4866A3AC" w14:textId="77777777" w:rsidR="0057241D" w:rsidRDefault="0057241D" w:rsidP="0057241D">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12.Борциц И.Н. Система госдарственного и муниципиального управления -М.: Дело, 2019-1056 с.</w:t>
      </w:r>
    </w:p>
    <w:p w14:paraId="24A1E5B6" w14:textId="77777777" w:rsidR="0057241D" w:rsidRDefault="0057241D" w:rsidP="0057241D">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13.Бурлаков Л.Н. Мемлекеттік және жергілікті басқару- Алматы: CyberSmith, 2019.-324 б.</w:t>
      </w:r>
    </w:p>
    <w:p w14:paraId="71F643FE" w14:textId="77777777" w:rsidR="0057241D" w:rsidRDefault="0057241D" w:rsidP="0057241D">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14.Жатканбаев Е.Б. Государственное регулирование экономики: курс лекций. – Алматы: Қазақ университеті, 2021. – 206 с</w:t>
      </w:r>
    </w:p>
    <w:p w14:paraId="0F9B4F0D" w14:textId="77777777" w:rsidR="0057241D" w:rsidRDefault="0057241D" w:rsidP="0057241D">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15.Иванов В.В,, Коробова А.Н. Государственное и муниципальное управление с использованием информационных технологий-М.: ИНФРА, 2020-383 с.</w:t>
      </w:r>
    </w:p>
    <w:p w14:paraId="54346F3A" w14:textId="77777777" w:rsidR="0057241D" w:rsidRDefault="0057241D" w:rsidP="0057241D">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16.Купряшин Г.Л. Основы государственного и муниципиального управления- М.: Юрайт, 2019-500 с.</w:t>
      </w:r>
    </w:p>
    <w:p w14:paraId="7A9BE52D" w14:textId="77777777" w:rsidR="0057241D" w:rsidRDefault="0057241D" w:rsidP="0057241D">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17.Липски  С.А.  Основы государственного и муниципиального управления- М.: Дело, 2019-248 с.</w:t>
      </w:r>
    </w:p>
    <w:p w14:paraId="49B3D8C6" w14:textId="77777777" w:rsidR="0057241D" w:rsidRDefault="0057241D" w:rsidP="0057241D">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18.Маркварт Э., Петухов Р.В., Иванова К. А. Институциональные основы местного самоуправления- М.: Проспект, 2019-344 с.</w:t>
      </w:r>
    </w:p>
    <w:p w14:paraId="138FED4A" w14:textId="77777777" w:rsidR="0057241D" w:rsidRDefault="0057241D" w:rsidP="0057241D">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19.Мясникович М.В., Попков А.А. Теория и практика местного управления и самоуправления. Состояние, проблемы и предложения-М.:ЛитРес, 2021-160 с.</w:t>
      </w:r>
    </w:p>
    <w:p w14:paraId="138EDCB1" w14:textId="77777777" w:rsidR="0057241D" w:rsidRDefault="0057241D" w:rsidP="0057241D">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20.Нұртазин М.С. Қазақстандағы жергілікті мемлекеттік басқару және мемлекеттік қызмет жүйелері -Алматы : Бастау, 2016-256 б.</w:t>
      </w:r>
    </w:p>
    <w:p w14:paraId="6AB53D9A" w14:textId="77777777" w:rsidR="0057241D" w:rsidRDefault="0057241D" w:rsidP="0057241D">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21. Понкин И.В. Теория государственного управления -М.: Инфра-М, 2021-529 с.</w:t>
      </w:r>
    </w:p>
    <w:p w14:paraId="46092BD7" w14:textId="77777777" w:rsidR="0057241D" w:rsidRDefault="0057241D" w:rsidP="0057241D">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22.Рой А.М. Основы государственного и муниципиального управления-Санкт-Перетург: Питер,  2019-432 с.</w:t>
      </w:r>
    </w:p>
    <w:p w14:paraId="68E3AA59" w14:textId="77777777" w:rsidR="0057241D" w:rsidRDefault="0057241D" w:rsidP="0057241D">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23.Станислав Липски: Основы государственного и муниципального управления-М.: КноРус, 2021-248 с.</w:t>
      </w:r>
    </w:p>
    <w:p w14:paraId="010B10F9" w14:textId="77777777" w:rsidR="0057241D" w:rsidRDefault="0057241D" w:rsidP="0057241D">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24.Чихладзе А.А., Ларичева Е.Н. - Местное самоуправление в единой системе публичной власти-- М.: ЮНИТИ-ДАНА, 2020. - с. 343.</w:t>
      </w:r>
    </w:p>
    <w:p w14:paraId="2096BE81" w14:textId="77777777" w:rsidR="0057241D" w:rsidRDefault="0057241D" w:rsidP="0057241D">
      <w:pPr>
        <w:tabs>
          <w:tab w:val="left" w:pos="39"/>
        </w:tabs>
        <w:spacing w:after="0"/>
        <w:jc w:val="both"/>
        <w:rPr>
          <w:rFonts w:eastAsia="Calibri" w:cs="Times New Roman"/>
          <w:b/>
          <w:color w:val="000000" w:themeColor="text1"/>
          <w:sz w:val="20"/>
          <w:szCs w:val="20"/>
          <w:lang w:val="kk-KZ"/>
        </w:rPr>
      </w:pPr>
      <w:r>
        <w:rPr>
          <w:rFonts w:eastAsia="Calibri" w:cs="Times New Roman"/>
          <w:b/>
          <w:color w:val="000000" w:themeColor="text1"/>
          <w:sz w:val="20"/>
          <w:szCs w:val="20"/>
          <w:lang w:val="kk-KZ"/>
        </w:rPr>
        <w:t>Қосымша әдебиеттер:</w:t>
      </w:r>
    </w:p>
    <w:p w14:paraId="52172E7C" w14:textId="77777777" w:rsidR="0057241D" w:rsidRDefault="0057241D" w:rsidP="0057241D">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1.Мырзагелді Кемел  Мемлекеттік және жергідікті басқару-Астана, 2017-150 б.</w:t>
      </w:r>
    </w:p>
    <w:p w14:paraId="5E5F254C" w14:textId="77777777" w:rsidR="0057241D" w:rsidRDefault="0057241D" w:rsidP="0057241D">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 xml:space="preserve">2.  Қазақстан Республикасының 2025 жылғы дейінгі Стратегиялық даму жоспары//ҚР Президентінің 2021 жылғы 26  ақпандағы №531 Жарлығы </w:t>
      </w:r>
    </w:p>
    <w:p w14:paraId="0326B978" w14:textId="77777777" w:rsidR="0057241D" w:rsidRDefault="0057241D" w:rsidP="0057241D">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 xml:space="preserve">3. Қазақстан Республикасында мемлекеттік басқару жүйесін одан әрі жетілдіру туралы//ҚР Президентінің 2021 жылғы 27ақпандағы №527 Жарлығы </w:t>
      </w:r>
    </w:p>
    <w:p w14:paraId="7FA5D06F" w14:textId="77777777" w:rsidR="0057241D" w:rsidRDefault="0057241D" w:rsidP="0057241D">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4.Мемлекеттік саяси және әкімшілік қызметшілер лауазымдарның тізілімін бекіту туралы// ҚР Президентінің   2021 жылғы 20 сәуірдегі №560  Жарлығы</w:t>
      </w:r>
    </w:p>
    <w:p w14:paraId="173A3A19" w14:textId="77777777" w:rsidR="0057241D" w:rsidRDefault="0057241D" w:rsidP="0057241D">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w:t>
      </w:r>
      <w:r>
        <w:rPr>
          <w:rFonts w:eastAsia="Calibri" w:cs="Times New Roman"/>
          <w:bCs/>
          <w:color w:val="000000" w:themeColor="text1"/>
          <w:sz w:val="20"/>
          <w:szCs w:val="20"/>
          <w:lang w:val="kk-KZ"/>
        </w:rPr>
        <w:tab/>
        <w:t xml:space="preserve">5. Президенттік жастар кадр резерві туралы//ҚР Президентінің 2021 жылғы 18 мамырдағы №580 Жарлығы </w:t>
      </w:r>
    </w:p>
    <w:p w14:paraId="2FD3A0BB" w14:textId="77777777" w:rsidR="0057241D" w:rsidRDefault="0057241D" w:rsidP="0057241D">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6. 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64CA02FE" w14:textId="77777777" w:rsidR="0057241D" w:rsidRPr="00077C36" w:rsidRDefault="0057241D" w:rsidP="0057241D">
      <w:pPr>
        <w:spacing w:after="0"/>
        <w:ind w:firstLine="709"/>
        <w:jc w:val="both"/>
        <w:rPr>
          <w:lang w:val="kk-KZ"/>
        </w:rPr>
      </w:pPr>
    </w:p>
    <w:p w14:paraId="0D573DDF" w14:textId="77777777" w:rsidR="0057241D" w:rsidRPr="0057241D" w:rsidRDefault="0057241D" w:rsidP="0057241D">
      <w:pPr>
        <w:ind w:firstLine="708"/>
        <w:rPr>
          <w:rFonts w:ascii="Times New Roman" w:hAnsi="Times New Roman" w:cs="Times New Roman"/>
          <w:sz w:val="28"/>
          <w:szCs w:val="28"/>
          <w:lang w:val="kk-KZ"/>
        </w:rPr>
      </w:pPr>
    </w:p>
    <w:sectPr w:rsidR="0057241D" w:rsidRPr="0057241D"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5D6"/>
    <w:rsid w:val="0024190C"/>
    <w:rsid w:val="003F75D6"/>
    <w:rsid w:val="0057241D"/>
    <w:rsid w:val="006C0B77"/>
    <w:rsid w:val="006F1C33"/>
    <w:rsid w:val="008242FF"/>
    <w:rsid w:val="00870751"/>
    <w:rsid w:val="00913E2E"/>
    <w:rsid w:val="00922C48"/>
    <w:rsid w:val="00B915B7"/>
    <w:rsid w:val="00EA59DF"/>
    <w:rsid w:val="00EE4070"/>
    <w:rsid w:val="00F12C76"/>
    <w:rsid w:val="00F437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4958F4"/>
  <w15:chartTrackingRefBased/>
  <w15:docId w15:val="{1F2F2982-A7D4-47EA-A6AB-222898E42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1C33"/>
    <w:pPr>
      <w:spacing w:after="160" w:line="259" w:lineRule="auto"/>
    </w:pPr>
  </w:style>
  <w:style w:type="paragraph" w:styleId="1">
    <w:name w:val="heading 1"/>
    <w:basedOn w:val="a"/>
    <w:next w:val="a"/>
    <w:link w:val="10"/>
    <w:uiPriority w:val="9"/>
    <w:qFormat/>
    <w:rsid w:val="006F1C33"/>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2">
    <w:name w:val="heading 2"/>
    <w:basedOn w:val="a"/>
    <w:next w:val="a"/>
    <w:link w:val="20"/>
    <w:uiPriority w:val="9"/>
    <w:unhideWhenUsed/>
    <w:qFormat/>
    <w:rsid w:val="006F1C33"/>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3">
    <w:name w:val="heading 3"/>
    <w:basedOn w:val="a"/>
    <w:next w:val="a"/>
    <w:link w:val="30"/>
    <w:uiPriority w:val="9"/>
    <w:semiHidden/>
    <w:unhideWhenUsed/>
    <w:qFormat/>
    <w:rsid w:val="006F1C33"/>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6F1C33"/>
    <w:pPr>
      <w:keepNext/>
      <w:keepLines/>
      <w:spacing w:before="80" w:after="0"/>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rsid w:val="006F1C33"/>
    <w:pPr>
      <w:keepNext/>
      <w:keepLines/>
      <w:spacing w:before="80" w:after="0"/>
      <w:outlineLvl w:val="4"/>
    </w:pPr>
    <w:rPr>
      <w:rFonts w:asciiTheme="majorHAnsi" w:eastAsiaTheme="majorEastAsia" w:hAnsiTheme="majorHAnsi" w:cstheme="majorBidi"/>
      <w:i/>
      <w:iCs/>
      <w:sz w:val="22"/>
      <w:szCs w:val="22"/>
    </w:rPr>
  </w:style>
  <w:style w:type="paragraph" w:styleId="6">
    <w:name w:val="heading 6"/>
    <w:basedOn w:val="a"/>
    <w:next w:val="a"/>
    <w:link w:val="60"/>
    <w:uiPriority w:val="9"/>
    <w:semiHidden/>
    <w:unhideWhenUsed/>
    <w:qFormat/>
    <w:rsid w:val="006F1C33"/>
    <w:pPr>
      <w:keepNext/>
      <w:keepLines/>
      <w:spacing w:before="80" w:after="0"/>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rsid w:val="006F1C33"/>
    <w:pPr>
      <w:keepNext/>
      <w:keepLines/>
      <w:spacing w:before="80" w:after="0"/>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rsid w:val="006F1C33"/>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rsid w:val="006F1C33"/>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1C33"/>
    <w:rPr>
      <w:rFonts w:asciiTheme="majorHAnsi" w:eastAsiaTheme="majorEastAsia" w:hAnsiTheme="majorHAnsi" w:cstheme="majorBidi"/>
      <w:color w:val="2F5496" w:themeColor="accent1" w:themeShade="BF"/>
      <w:sz w:val="36"/>
      <w:szCs w:val="36"/>
    </w:rPr>
  </w:style>
  <w:style w:type="character" w:customStyle="1" w:styleId="20">
    <w:name w:val="Заголовок 2 Знак"/>
    <w:basedOn w:val="a0"/>
    <w:link w:val="2"/>
    <w:uiPriority w:val="9"/>
    <w:rsid w:val="006F1C33"/>
    <w:rPr>
      <w:rFonts w:asciiTheme="majorHAnsi" w:eastAsiaTheme="majorEastAsia" w:hAnsiTheme="majorHAnsi" w:cstheme="majorBidi"/>
      <w:color w:val="2F5496" w:themeColor="accent1" w:themeShade="BF"/>
      <w:sz w:val="28"/>
      <w:szCs w:val="28"/>
    </w:rPr>
  </w:style>
  <w:style w:type="character" w:customStyle="1" w:styleId="30">
    <w:name w:val="Заголовок 3 Знак"/>
    <w:basedOn w:val="a0"/>
    <w:link w:val="3"/>
    <w:uiPriority w:val="9"/>
    <w:semiHidden/>
    <w:rsid w:val="006F1C33"/>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6F1C33"/>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6F1C33"/>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6F1C33"/>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6F1C33"/>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6F1C33"/>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6F1C33"/>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6F1C33"/>
    <w:pPr>
      <w:spacing w:line="240" w:lineRule="auto"/>
    </w:pPr>
    <w:rPr>
      <w:b/>
      <w:bCs/>
      <w:color w:val="404040" w:themeColor="text1" w:themeTint="BF"/>
      <w:sz w:val="20"/>
      <w:szCs w:val="20"/>
    </w:rPr>
  </w:style>
  <w:style w:type="paragraph" w:styleId="a4">
    <w:name w:val="Title"/>
    <w:basedOn w:val="a"/>
    <w:next w:val="a"/>
    <w:link w:val="a5"/>
    <w:uiPriority w:val="10"/>
    <w:qFormat/>
    <w:rsid w:val="006F1C33"/>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a5">
    <w:name w:val="Заголовок Знак"/>
    <w:basedOn w:val="a0"/>
    <w:link w:val="a4"/>
    <w:uiPriority w:val="10"/>
    <w:rsid w:val="006F1C33"/>
    <w:rPr>
      <w:rFonts w:asciiTheme="majorHAnsi" w:eastAsiaTheme="majorEastAsia" w:hAnsiTheme="majorHAnsi" w:cstheme="majorBidi"/>
      <w:color w:val="2F5496" w:themeColor="accent1" w:themeShade="BF"/>
      <w:spacing w:val="-7"/>
      <w:sz w:val="80"/>
      <w:szCs w:val="80"/>
    </w:rPr>
  </w:style>
  <w:style w:type="paragraph" w:styleId="a6">
    <w:name w:val="Subtitle"/>
    <w:basedOn w:val="a"/>
    <w:next w:val="a"/>
    <w:link w:val="a7"/>
    <w:uiPriority w:val="11"/>
    <w:qFormat/>
    <w:rsid w:val="006F1C33"/>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7">
    <w:name w:val="Подзаголовок Знак"/>
    <w:basedOn w:val="a0"/>
    <w:link w:val="a6"/>
    <w:uiPriority w:val="11"/>
    <w:rsid w:val="006F1C33"/>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6F1C33"/>
    <w:rPr>
      <w:b/>
      <w:bCs/>
    </w:rPr>
  </w:style>
  <w:style w:type="character" w:styleId="a9">
    <w:name w:val="Emphasis"/>
    <w:basedOn w:val="a0"/>
    <w:uiPriority w:val="20"/>
    <w:qFormat/>
    <w:rsid w:val="006F1C33"/>
    <w:rPr>
      <w:i/>
      <w:iCs/>
    </w:rPr>
  </w:style>
  <w:style w:type="paragraph" w:styleId="aa">
    <w:name w:val="No Spacing"/>
    <w:uiPriority w:val="1"/>
    <w:qFormat/>
    <w:rsid w:val="006F1C33"/>
  </w:style>
  <w:style w:type="paragraph" w:styleId="ab">
    <w:name w:val="List Paragraph"/>
    <w:basedOn w:val="a"/>
    <w:uiPriority w:val="34"/>
    <w:qFormat/>
    <w:rsid w:val="006F1C33"/>
    <w:pPr>
      <w:ind w:left="720"/>
      <w:contextualSpacing/>
    </w:pPr>
  </w:style>
  <w:style w:type="paragraph" w:styleId="21">
    <w:name w:val="Quote"/>
    <w:basedOn w:val="a"/>
    <w:next w:val="a"/>
    <w:link w:val="22"/>
    <w:uiPriority w:val="29"/>
    <w:qFormat/>
    <w:rsid w:val="006F1C33"/>
    <w:pPr>
      <w:spacing w:before="240" w:after="240" w:line="252" w:lineRule="auto"/>
      <w:ind w:left="864" w:right="864"/>
      <w:jc w:val="center"/>
    </w:pPr>
    <w:rPr>
      <w:i/>
      <w:iCs/>
    </w:rPr>
  </w:style>
  <w:style w:type="character" w:customStyle="1" w:styleId="22">
    <w:name w:val="Цитата 2 Знак"/>
    <w:basedOn w:val="a0"/>
    <w:link w:val="21"/>
    <w:uiPriority w:val="29"/>
    <w:rsid w:val="006F1C33"/>
    <w:rPr>
      <w:i/>
      <w:iCs/>
    </w:rPr>
  </w:style>
  <w:style w:type="paragraph" w:styleId="ac">
    <w:name w:val="Intense Quote"/>
    <w:basedOn w:val="a"/>
    <w:next w:val="a"/>
    <w:link w:val="ad"/>
    <w:uiPriority w:val="30"/>
    <w:qFormat/>
    <w:rsid w:val="006F1C33"/>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ad">
    <w:name w:val="Выделенная цитата Знак"/>
    <w:basedOn w:val="a0"/>
    <w:link w:val="ac"/>
    <w:uiPriority w:val="30"/>
    <w:rsid w:val="006F1C33"/>
    <w:rPr>
      <w:rFonts w:asciiTheme="majorHAnsi" w:eastAsiaTheme="majorEastAsia" w:hAnsiTheme="majorHAnsi" w:cstheme="majorBidi"/>
      <w:color w:val="4472C4" w:themeColor="accent1"/>
      <w:sz w:val="28"/>
      <w:szCs w:val="28"/>
    </w:rPr>
  </w:style>
  <w:style w:type="character" w:styleId="ae">
    <w:name w:val="Subtle Emphasis"/>
    <w:basedOn w:val="a0"/>
    <w:uiPriority w:val="19"/>
    <w:qFormat/>
    <w:rsid w:val="006F1C33"/>
    <w:rPr>
      <w:i/>
      <w:iCs/>
      <w:color w:val="595959" w:themeColor="text1" w:themeTint="A6"/>
    </w:rPr>
  </w:style>
  <w:style w:type="character" w:styleId="af">
    <w:name w:val="Intense Emphasis"/>
    <w:basedOn w:val="a0"/>
    <w:uiPriority w:val="21"/>
    <w:qFormat/>
    <w:rsid w:val="006F1C33"/>
    <w:rPr>
      <w:b/>
      <w:bCs/>
      <w:i/>
      <w:iCs/>
    </w:rPr>
  </w:style>
  <w:style w:type="character" w:styleId="af0">
    <w:name w:val="Subtle Reference"/>
    <w:basedOn w:val="a0"/>
    <w:uiPriority w:val="31"/>
    <w:qFormat/>
    <w:rsid w:val="006F1C33"/>
    <w:rPr>
      <w:smallCaps/>
      <w:color w:val="404040" w:themeColor="text1" w:themeTint="BF"/>
    </w:rPr>
  </w:style>
  <w:style w:type="character" w:styleId="af1">
    <w:name w:val="Intense Reference"/>
    <w:basedOn w:val="a0"/>
    <w:uiPriority w:val="32"/>
    <w:qFormat/>
    <w:rsid w:val="006F1C33"/>
    <w:rPr>
      <w:b/>
      <w:bCs/>
      <w:smallCaps/>
      <w:u w:val="single"/>
    </w:rPr>
  </w:style>
  <w:style w:type="character" w:styleId="af2">
    <w:name w:val="Book Title"/>
    <w:basedOn w:val="a0"/>
    <w:uiPriority w:val="33"/>
    <w:qFormat/>
    <w:rsid w:val="006F1C33"/>
    <w:rPr>
      <w:b/>
      <w:bCs/>
      <w:smallCaps/>
    </w:rPr>
  </w:style>
  <w:style w:type="paragraph" w:styleId="af3">
    <w:name w:val="TOC Heading"/>
    <w:basedOn w:val="1"/>
    <w:next w:val="a"/>
    <w:uiPriority w:val="39"/>
    <w:semiHidden/>
    <w:unhideWhenUsed/>
    <w:qFormat/>
    <w:rsid w:val="006F1C33"/>
    <w:pPr>
      <w:outlineLvl w:val="9"/>
    </w:pPr>
  </w:style>
  <w:style w:type="paragraph" w:styleId="af4">
    <w:name w:val="Normal (Web)"/>
    <w:basedOn w:val="a"/>
    <w:uiPriority w:val="99"/>
    <w:semiHidden/>
    <w:unhideWhenUsed/>
    <w:rsid w:val="0057241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57241D"/>
    <w:pPr>
      <w:spacing w:after="0" w:line="240" w:lineRule="auto"/>
    </w:pPr>
    <w:rPr>
      <w:rFonts w:ascii="Consolas" w:hAnsi="Consolas"/>
      <w:sz w:val="20"/>
      <w:szCs w:val="20"/>
    </w:rPr>
  </w:style>
  <w:style w:type="character" w:customStyle="1" w:styleId="HTML0">
    <w:name w:val="Стандартный HTML Знак"/>
    <w:basedOn w:val="a0"/>
    <w:link w:val="HTML"/>
    <w:uiPriority w:val="99"/>
    <w:semiHidden/>
    <w:rsid w:val="0057241D"/>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75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7</Pages>
  <Words>4015</Words>
  <Characters>22891</Characters>
  <Application>Microsoft Office Word</Application>
  <DocSecurity>0</DocSecurity>
  <Lines>190</Lines>
  <Paragraphs>53</Paragraphs>
  <ScaleCrop>false</ScaleCrop>
  <Company/>
  <LinksUpToDate>false</LinksUpToDate>
  <CharactersWithSpaces>26853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5</cp:revision>
  <dcterms:created xsi:type="dcterms:W3CDTF">2021-09-23T02:54:00Z</dcterms:created>
  <dcterms:modified xsi:type="dcterms:W3CDTF">2021-09-23T05:41:00Z</dcterms:modified>
</cp:coreProperties>
</file>